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22545" w14:textId="41D1F8B3" w:rsidR="00BF0D07" w:rsidRDefault="00FB36F0" w:rsidP="000C1842">
      <w:pPr>
        <w:pStyle w:val="LGAItemNoHeading"/>
        <w:spacing w:before="240"/>
        <w:rPr>
          <w:rFonts w:ascii="Arial" w:hAnsi="Arial" w:cs="Arial"/>
          <w:sz w:val="28"/>
          <w:szCs w:val="28"/>
        </w:rPr>
      </w:pPr>
      <w:r>
        <w:rPr>
          <w:rFonts w:ascii="Arial" w:hAnsi="Arial" w:cs="Arial"/>
          <w:sz w:val="28"/>
          <w:szCs w:val="28"/>
        </w:rPr>
        <w:t>Diversity and inclusion</w:t>
      </w:r>
    </w:p>
    <w:p w14:paraId="0C45D709" w14:textId="77777777" w:rsidR="00A64C18" w:rsidRDefault="00A64C18" w:rsidP="000C1842">
      <w:pPr>
        <w:pStyle w:val="MainText"/>
        <w:rPr>
          <w:rFonts w:ascii="Arial" w:hAnsi="Arial" w:cs="Arial"/>
          <w:b/>
          <w:sz w:val="24"/>
          <w:szCs w:val="24"/>
        </w:rPr>
      </w:pPr>
    </w:p>
    <w:p w14:paraId="6E57238C" w14:textId="77777777" w:rsidR="00A64C18" w:rsidRDefault="00761F3D" w:rsidP="000C1842">
      <w:pPr>
        <w:pStyle w:val="MainText"/>
        <w:rPr>
          <w:rFonts w:ascii="Arial" w:hAnsi="Arial" w:cs="Arial"/>
          <w:b/>
          <w:szCs w:val="22"/>
        </w:rPr>
      </w:pPr>
      <w:r>
        <w:rPr>
          <w:rFonts w:ascii="Arial" w:hAnsi="Arial" w:cs="Arial"/>
          <w:b/>
          <w:szCs w:val="22"/>
        </w:rPr>
        <w:t xml:space="preserve">Purpose of report </w:t>
      </w:r>
    </w:p>
    <w:p w14:paraId="1FFBA34E" w14:textId="77777777" w:rsidR="00A64C18" w:rsidRDefault="00A64C18" w:rsidP="000C1842">
      <w:pPr>
        <w:pStyle w:val="MainText"/>
        <w:rPr>
          <w:rFonts w:ascii="Arial" w:hAnsi="Arial" w:cs="Arial"/>
          <w:szCs w:val="22"/>
        </w:rPr>
      </w:pPr>
    </w:p>
    <w:p w14:paraId="00683113" w14:textId="382F46CC" w:rsidR="006A06AF" w:rsidRDefault="006A06AF" w:rsidP="000C1842">
      <w:pPr>
        <w:pStyle w:val="MainText"/>
        <w:rPr>
          <w:rFonts w:ascii="Arial" w:hAnsi="Arial" w:cs="Arial"/>
          <w:szCs w:val="22"/>
        </w:rPr>
      </w:pPr>
      <w:r>
        <w:rPr>
          <w:rFonts w:ascii="Arial" w:hAnsi="Arial" w:cs="Arial"/>
          <w:szCs w:val="22"/>
        </w:rPr>
        <w:t>For discussion and direction.</w:t>
      </w:r>
    </w:p>
    <w:p w14:paraId="12AF6EB8" w14:textId="77777777" w:rsidR="00A64C18" w:rsidRDefault="00A64C18" w:rsidP="000C1842">
      <w:pPr>
        <w:pStyle w:val="MainText"/>
        <w:rPr>
          <w:rFonts w:ascii="Arial" w:hAnsi="Arial" w:cs="Arial"/>
          <w:b/>
          <w:szCs w:val="22"/>
        </w:rPr>
      </w:pPr>
    </w:p>
    <w:p w14:paraId="6F3751BF" w14:textId="77777777" w:rsidR="00A64C18" w:rsidRDefault="00761F3D" w:rsidP="000C1842">
      <w:pPr>
        <w:pStyle w:val="MainText"/>
      </w:pPr>
      <w:r>
        <w:rPr>
          <w:rFonts w:ascii="Arial" w:hAnsi="Arial" w:cs="Arial"/>
          <w:b/>
          <w:szCs w:val="22"/>
        </w:rPr>
        <w:t>Summary</w:t>
      </w:r>
    </w:p>
    <w:p w14:paraId="38480279" w14:textId="77777777" w:rsidR="00A64C18" w:rsidRDefault="00A64C18" w:rsidP="000C1842">
      <w:pPr>
        <w:pStyle w:val="MainText"/>
        <w:rPr>
          <w:rFonts w:ascii="Arial" w:hAnsi="Arial" w:cs="Arial"/>
          <w:szCs w:val="22"/>
        </w:rPr>
      </w:pPr>
    </w:p>
    <w:p w14:paraId="08BBCFFD" w14:textId="0227D116" w:rsidR="006A06AF" w:rsidRPr="0011253F" w:rsidRDefault="006A06AF" w:rsidP="006A06AF">
      <w:pPr>
        <w:pStyle w:val="Default"/>
        <w:rPr>
          <w:sz w:val="22"/>
          <w:szCs w:val="22"/>
        </w:rPr>
      </w:pPr>
      <w:r>
        <w:rPr>
          <w:sz w:val="22"/>
          <w:szCs w:val="22"/>
        </w:rPr>
        <w:t>The report u</w:t>
      </w:r>
      <w:r w:rsidRPr="0011253F">
        <w:rPr>
          <w:sz w:val="22"/>
          <w:szCs w:val="22"/>
        </w:rPr>
        <w:t>pdate</w:t>
      </w:r>
      <w:r>
        <w:rPr>
          <w:sz w:val="22"/>
          <w:szCs w:val="22"/>
        </w:rPr>
        <w:t>s</w:t>
      </w:r>
      <w:r w:rsidRPr="0011253F">
        <w:rPr>
          <w:sz w:val="22"/>
          <w:szCs w:val="22"/>
        </w:rPr>
        <w:t xml:space="preserve"> members on the actions taken under the Memorandum of Understanding </w:t>
      </w:r>
      <w:r>
        <w:rPr>
          <w:sz w:val="22"/>
          <w:szCs w:val="22"/>
        </w:rPr>
        <w:t>(</w:t>
      </w:r>
      <w:r w:rsidRPr="0011253F">
        <w:rPr>
          <w:bCs/>
          <w:sz w:val="22"/>
          <w:szCs w:val="22"/>
        </w:rPr>
        <w:t>MoU</w:t>
      </w:r>
      <w:r>
        <w:rPr>
          <w:bCs/>
          <w:sz w:val="22"/>
          <w:szCs w:val="22"/>
        </w:rPr>
        <w:t>)</w:t>
      </w:r>
      <w:r w:rsidRPr="0011253F">
        <w:rPr>
          <w:sz w:val="22"/>
          <w:szCs w:val="22"/>
        </w:rPr>
        <w:t xml:space="preserve"> on </w:t>
      </w:r>
      <w:r w:rsidRPr="0011253F">
        <w:rPr>
          <w:bCs/>
          <w:sz w:val="22"/>
          <w:szCs w:val="22"/>
        </w:rPr>
        <w:t xml:space="preserve">equality, diversity, </w:t>
      </w:r>
      <w:proofErr w:type="spellStart"/>
      <w:r w:rsidRPr="0011253F">
        <w:rPr>
          <w:bCs/>
          <w:sz w:val="22"/>
          <w:szCs w:val="22"/>
        </w:rPr>
        <w:t>behaviours</w:t>
      </w:r>
      <w:proofErr w:type="spellEnd"/>
      <w:r w:rsidRPr="0011253F">
        <w:rPr>
          <w:bCs/>
          <w:sz w:val="22"/>
          <w:szCs w:val="22"/>
        </w:rPr>
        <w:t xml:space="preserve"> and </w:t>
      </w:r>
      <w:proofErr w:type="spellStart"/>
      <w:r w:rsidRPr="0011253F">
        <w:rPr>
          <w:bCs/>
          <w:sz w:val="22"/>
          <w:szCs w:val="22"/>
        </w:rPr>
        <w:t>organisational</w:t>
      </w:r>
      <w:proofErr w:type="spellEnd"/>
      <w:r w:rsidRPr="0011253F">
        <w:rPr>
          <w:bCs/>
          <w:sz w:val="22"/>
          <w:szCs w:val="22"/>
        </w:rPr>
        <w:t xml:space="preserve"> culture in the Fire Service. </w:t>
      </w:r>
      <w:r w:rsidRPr="0011253F">
        <w:rPr>
          <w:sz w:val="22"/>
          <w:szCs w:val="22"/>
        </w:rPr>
        <w:t xml:space="preserve">Members are asked </w:t>
      </w:r>
      <w:r w:rsidR="00FB36F0">
        <w:rPr>
          <w:sz w:val="22"/>
          <w:szCs w:val="22"/>
        </w:rPr>
        <w:t>for</w:t>
      </w:r>
      <w:r w:rsidRPr="0011253F">
        <w:rPr>
          <w:sz w:val="22"/>
          <w:szCs w:val="22"/>
        </w:rPr>
        <w:t xml:space="preserve"> their views regarding the monitoring and review of implementation of measures listed in the MoU.</w:t>
      </w:r>
    </w:p>
    <w:p w14:paraId="70A2272C" w14:textId="77777777" w:rsidR="00A64C18" w:rsidRDefault="00A64C18" w:rsidP="00FB36F0">
      <w:pPr>
        <w:pStyle w:val="MainText"/>
        <w:rPr>
          <w:rFonts w:ascii="Arial" w:hAnsi="Arial" w:cs="Arial"/>
          <w:szCs w:val="22"/>
        </w:rPr>
      </w:pPr>
    </w:p>
    <w:p w14:paraId="17C5C42A" w14:textId="45E790DA" w:rsidR="00A64C18" w:rsidRDefault="00A64C18" w:rsidP="000C1842">
      <w:pPr>
        <w:pStyle w:val="MainText"/>
        <w:ind w:left="1137"/>
        <w:rPr>
          <w:rFonts w:ascii="Arial" w:hAnsi="Arial" w:cs="Arial"/>
          <w:szCs w:val="22"/>
        </w:rPr>
      </w:pPr>
    </w:p>
    <w:tbl>
      <w:tblPr>
        <w:tblW w:w="9157" w:type="dxa"/>
        <w:tblLayout w:type="fixed"/>
        <w:tblCellMar>
          <w:left w:w="10" w:type="dxa"/>
          <w:right w:w="10" w:type="dxa"/>
        </w:tblCellMar>
        <w:tblLook w:val="04A0" w:firstRow="1" w:lastRow="0" w:firstColumn="1" w:lastColumn="0" w:noHBand="0" w:noVBand="1"/>
      </w:tblPr>
      <w:tblGrid>
        <w:gridCol w:w="9157"/>
      </w:tblGrid>
      <w:tr w:rsidR="00A64C18" w14:paraId="0DC625D9" w14:textId="77777777">
        <w:tc>
          <w:tcPr>
            <w:tcW w:w="915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tcPr>
          <w:p w14:paraId="1903386E" w14:textId="73FB4533" w:rsidR="00A64C18" w:rsidRDefault="00A64C18" w:rsidP="000C1842">
            <w:pPr>
              <w:pStyle w:val="MainText"/>
              <w:rPr>
                <w:rFonts w:ascii="Arial" w:hAnsi="Arial" w:cs="Arial"/>
                <w:b/>
                <w:szCs w:val="22"/>
              </w:rPr>
            </w:pPr>
          </w:p>
          <w:p w14:paraId="2B989E24" w14:textId="3FDAF240" w:rsidR="00A64C18" w:rsidRDefault="00761F3D" w:rsidP="000C1842">
            <w:pPr>
              <w:pStyle w:val="MainText"/>
              <w:rPr>
                <w:rFonts w:ascii="Arial" w:hAnsi="Arial" w:cs="Arial"/>
                <w:b/>
                <w:szCs w:val="22"/>
              </w:rPr>
            </w:pPr>
            <w:r>
              <w:rPr>
                <w:rFonts w:ascii="Arial" w:hAnsi="Arial" w:cs="Arial"/>
                <w:b/>
                <w:szCs w:val="22"/>
              </w:rPr>
              <w:t>Recommendation</w:t>
            </w:r>
            <w:r w:rsidR="00AD1003">
              <w:rPr>
                <w:rFonts w:ascii="Arial" w:hAnsi="Arial" w:cs="Arial"/>
                <w:b/>
                <w:szCs w:val="22"/>
              </w:rPr>
              <w:t>s</w:t>
            </w:r>
          </w:p>
          <w:p w14:paraId="18F79E2D" w14:textId="77777777" w:rsidR="00A64C18" w:rsidRDefault="00A64C18" w:rsidP="000C1842">
            <w:pPr>
              <w:pStyle w:val="MainText"/>
              <w:rPr>
                <w:rFonts w:ascii="Arial" w:hAnsi="Arial" w:cs="Arial"/>
                <w:b/>
                <w:szCs w:val="22"/>
              </w:rPr>
            </w:pPr>
          </w:p>
          <w:p w14:paraId="48AE03BE" w14:textId="392249C3" w:rsidR="006A06AF" w:rsidRDefault="00FB36F0" w:rsidP="000C1842">
            <w:pPr>
              <w:pStyle w:val="MainText"/>
              <w:rPr>
                <w:rFonts w:ascii="Arial" w:hAnsi="Arial" w:cs="Arial"/>
                <w:szCs w:val="22"/>
              </w:rPr>
            </w:pPr>
            <w:r>
              <w:rPr>
                <w:rFonts w:ascii="Arial" w:hAnsi="Arial" w:cs="Arial"/>
                <w:szCs w:val="22"/>
              </w:rPr>
              <w:t>Fire Services Management Committee m</w:t>
            </w:r>
            <w:r w:rsidR="00761F3D">
              <w:rPr>
                <w:rFonts w:ascii="Arial" w:hAnsi="Arial" w:cs="Arial"/>
                <w:szCs w:val="22"/>
              </w:rPr>
              <w:t xml:space="preserve">embers </w:t>
            </w:r>
            <w:r w:rsidR="006A06AF">
              <w:rPr>
                <w:rFonts w:ascii="Arial" w:hAnsi="Arial" w:cs="Arial"/>
                <w:szCs w:val="22"/>
              </w:rPr>
              <w:t xml:space="preserve">are asked to: </w:t>
            </w:r>
          </w:p>
          <w:p w14:paraId="1711796C" w14:textId="77777777" w:rsidR="00FB36F0" w:rsidRDefault="00FB36F0" w:rsidP="00FB36F0">
            <w:pPr>
              <w:pStyle w:val="MainText"/>
              <w:rPr>
                <w:rFonts w:ascii="Arial" w:hAnsi="Arial" w:cs="Arial"/>
                <w:szCs w:val="22"/>
              </w:rPr>
            </w:pPr>
          </w:p>
          <w:p w14:paraId="281CCD43" w14:textId="59A2A94C" w:rsidR="006A06AF" w:rsidRDefault="006A06AF" w:rsidP="00FB36F0">
            <w:pPr>
              <w:pStyle w:val="MainText"/>
              <w:numPr>
                <w:ilvl w:val="0"/>
                <w:numId w:val="18"/>
              </w:numPr>
              <w:rPr>
                <w:rFonts w:ascii="Arial" w:hAnsi="Arial" w:cs="Arial"/>
                <w:szCs w:val="22"/>
              </w:rPr>
            </w:pPr>
            <w:r>
              <w:rPr>
                <w:rFonts w:ascii="Arial" w:hAnsi="Arial" w:cs="Arial"/>
                <w:szCs w:val="22"/>
              </w:rPr>
              <w:t>No</w:t>
            </w:r>
            <w:r w:rsidR="0011253F">
              <w:rPr>
                <w:rFonts w:ascii="Arial" w:hAnsi="Arial" w:cs="Arial"/>
                <w:szCs w:val="22"/>
              </w:rPr>
              <w:t>te the actions taken to promote the MoU</w:t>
            </w:r>
            <w:r>
              <w:rPr>
                <w:rFonts w:ascii="Arial" w:hAnsi="Arial" w:cs="Arial"/>
                <w:szCs w:val="22"/>
              </w:rPr>
              <w:t xml:space="preserve">; and </w:t>
            </w:r>
          </w:p>
          <w:p w14:paraId="6E7BE8AE" w14:textId="134880F5" w:rsidR="00A64C18" w:rsidRDefault="006A06AF" w:rsidP="006A06AF">
            <w:pPr>
              <w:pStyle w:val="MainText"/>
              <w:numPr>
                <w:ilvl w:val="0"/>
                <w:numId w:val="18"/>
              </w:numPr>
              <w:rPr>
                <w:rFonts w:ascii="Arial" w:hAnsi="Arial" w:cs="Arial"/>
                <w:szCs w:val="22"/>
              </w:rPr>
            </w:pPr>
            <w:r>
              <w:rPr>
                <w:rFonts w:ascii="Arial" w:hAnsi="Arial" w:cs="Arial"/>
                <w:szCs w:val="22"/>
              </w:rPr>
              <w:t>A</w:t>
            </w:r>
            <w:r w:rsidR="0011253F">
              <w:rPr>
                <w:rFonts w:ascii="Arial" w:hAnsi="Arial" w:cs="Arial"/>
                <w:szCs w:val="22"/>
              </w:rPr>
              <w:t>pprove the actions proposed in paragraph 17</w:t>
            </w:r>
            <w:r>
              <w:rPr>
                <w:rFonts w:ascii="Arial" w:hAnsi="Arial" w:cs="Arial"/>
                <w:szCs w:val="22"/>
              </w:rPr>
              <w:t xml:space="preserve">. </w:t>
            </w:r>
          </w:p>
          <w:p w14:paraId="229A4E3A" w14:textId="77777777" w:rsidR="00A64C18" w:rsidRDefault="00A64C18" w:rsidP="000C1842">
            <w:pPr>
              <w:pStyle w:val="MainText"/>
              <w:rPr>
                <w:rFonts w:ascii="Arial" w:hAnsi="Arial" w:cs="Arial"/>
                <w:szCs w:val="22"/>
              </w:rPr>
            </w:pPr>
          </w:p>
          <w:p w14:paraId="14B7DA05" w14:textId="77777777" w:rsidR="00A64C18" w:rsidRDefault="00761F3D" w:rsidP="000C1842">
            <w:pPr>
              <w:pStyle w:val="MainText"/>
              <w:rPr>
                <w:rFonts w:ascii="Arial" w:hAnsi="Arial" w:cs="Arial"/>
                <w:b/>
                <w:szCs w:val="22"/>
              </w:rPr>
            </w:pPr>
            <w:r>
              <w:rPr>
                <w:rFonts w:ascii="Arial" w:hAnsi="Arial" w:cs="Arial"/>
                <w:b/>
                <w:szCs w:val="22"/>
              </w:rPr>
              <w:t>Action</w:t>
            </w:r>
          </w:p>
          <w:p w14:paraId="6C33A836" w14:textId="77777777" w:rsidR="00A64C18" w:rsidRDefault="00A64C18" w:rsidP="000C1842">
            <w:pPr>
              <w:pStyle w:val="MainText"/>
              <w:rPr>
                <w:rFonts w:ascii="Arial" w:hAnsi="Arial" w:cs="Arial"/>
                <w:b/>
                <w:szCs w:val="22"/>
              </w:rPr>
            </w:pPr>
          </w:p>
          <w:p w14:paraId="14C91AE1" w14:textId="56881AF4" w:rsidR="00A64C18" w:rsidRDefault="00761F3D" w:rsidP="000C1842">
            <w:pPr>
              <w:pStyle w:val="MainText"/>
              <w:rPr>
                <w:rFonts w:ascii="Arial" w:hAnsi="Arial" w:cs="Arial"/>
                <w:szCs w:val="22"/>
              </w:rPr>
            </w:pPr>
            <w:r>
              <w:rPr>
                <w:rFonts w:ascii="Arial" w:hAnsi="Arial" w:cs="Arial"/>
                <w:szCs w:val="22"/>
              </w:rPr>
              <w:t xml:space="preserve">Officers to progress </w:t>
            </w:r>
            <w:r w:rsidR="0011253F">
              <w:rPr>
                <w:rFonts w:ascii="Arial" w:hAnsi="Arial" w:cs="Arial"/>
                <w:szCs w:val="22"/>
              </w:rPr>
              <w:t>in accordance with members views on paragraph 17</w:t>
            </w:r>
            <w:r>
              <w:rPr>
                <w:rFonts w:ascii="Arial" w:hAnsi="Arial" w:cs="Arial"/>
                <w:szCs w:val="22"/>
              </w:rPr>
              <w:t>.</w:t>
            </w:r>
          </w:p>
          <w:p w14:paraId="0218D593" w14:textId="77777777" w:rsidR="00A64C18" w:rsidRDefault="00A64C18" w:rsidP="000C1842">
            <w:pPr>
              <w:pStyle w:val="MainText"/>
              <w:rPr>
                <w:rFonts w:ascii="Arial" w:hAnsi="Arial" w:cs="Arial"/>
                <w:b/>
                <w:szCs w:val="22"/>
              </w:rPr>
            </w:pPr>
          </w:p>
        </w:tc>
      </w:tr>
    </w:tbl>
    <w:p w14:paraId="05A6A737" w14:textId="77777777" w:rsidR="00A64C18" w:rsidRDefault="00A64C18" w:rsidP="000C1842">
      <w:pPr>
        <w:pStyle w:val="MainText"/>
        <w:rPr>
          <w:rFonts w:ascii="Arial" w:hAnsi="Arial" w:cs="Arial"/>
          <w:szCs w:val="22"/>
        </w:rPr>
      </w:pPr>
    </w:p>
    <w:p w14:paraId="6569A7FE" w14:textId="77777777" w:rsidR="00A64C18" w:rsidRDefault="00A64C18" w:rsidP="000C1842">
      <w:pPr>
        <w:pStyle w:val="MainText"/>
        <w:rPr>
          <w:rFonts w:ascii="Arial" w:hAnsi="Arial" w:cs="Arial"/>
          <w:szCs w:val="22"/>
        </w:rPr>
      </w:pPr>
    </w:p>
    <w:p w14:paraId="215EB243" w14:textId="77777777" w:rsidR="00A64C18" w:rsidRDefault="00A64C18" w:rsidP="000C1842">
      <w:pPr>
        <w:pStyle w:val="MainText"/>
        <w:rPr>
          <w:rFonts w:ascii="Arial" w:hAnsi="Arial" w:cs="Arial"/>
          <w:szCs w:val="22"/>
        </w:rPr>
      </w:pPr>
    </w:p>
    <w:p w14:paraId="48E978E6" w14:textId="77777777" w:rsidR="00A64C18" w:rsidRDefault="00A64C18" w:rsidP="000C1842">
      <w:pPr>
        <w:pStyle w:val="MainText"/>
        <w:rPr>
          <w:rFonts w:ascii="Arial" w:hAnsi="Arial" w:cs="Arial"/>
          <w:szCs w:val="22"/>
        </w:rPr>
      </w:pPr>
    </w:p>
    <w:tbl>
      <w:tblPr>
        <w:tblW w:w="9071" w:type="dxa"/>
        <w:tblCellMar>
          <w:left w:w="10" w:type="dxa"/>
          <w:right w:w="10" w:type="dxa"/>
        </w:tblCellMar>
        <w:tblLook w:val="04A0" w:firstRow="1" w:lastRow="0" w:firstColumn="1" w:lastColumn="0" w:noHBand="0" w:noVBand="1"/>
      </w:tblPr>
      <w:tblGrid>
        <w:gridCol w:w="2767"/>
        <w:gridCol w:w="6304"/>
      </w:tblGrid>
      <w:tr w:rsidR="00A64C18" w14:paraId="6911F8E9" w14:textId="77777777">
        <w:tc>
          <w:tcPr>
            <w:tcW w:w="2767" w:type="dxa"/>
            <w:shd w:val="clear" w:color="auto" w:fill="auto"/>
            <w:tcMar>
              <w:top w:w="0" w:type="dxa"/>
              <w:left w:w="108" w:type="dxa"/>
              <w:bottom w:w="0" w:type="dxa"/>
              <w:right w:w="108" w:type="dxa"/>
            </w:tcMar>
          </w:tcPr>
          <w:p w14:paraId="3FCFF11D" w14:textId="77777777" w:rsidR="00A64C18" w:rsidRDefault="00761F3D" w:rsidP="000C1842">
            <w:pPr>
              <w:pStyle w:val="MainText"/>
              <w:spacing w:after="120" w:line="240" w:lineRule="auto"/>
            </w:pPr>
            <w:r>
              <w:rPr>
                <w:rFonts w:ascii="Arial" w:hAnsi="Arial" w:cs="Arial"/>
                <w:b/>
                <w:szCs w:val="22"/>
              </w:rPr>
              <w:t>Contact officer:</w:t>
            </w:r>
            <w:r>
              <w:rPr>
                <w:rFonts w:ascii="Arial" w:hAnsi="Arial" w:cs="Arial"/>
                <w:szCs w:val="22"/>
              </w:rPr>
              <w:t xml:space="preserve">  </w:t>
            </w:r>
          </w:p>
        </w:tc>
        <w:tc>
          <w:tcPr>
            <w:tcW w:w="6304" w:type="dxa"/>
            <w:shd w:val="clear" w:color="auto" w:fill="auto"/>
            <w:tcMar>
              <w:top w:w="0" w:type="dxa"/>
              <w:left w:w="108" w:type="dxa"/>
              <w:bottom w:w="0" w:type="dxa"/>
              <w:right w:w="108" w:type="dxa"/>
            </w:tcMar>
          </w:tcPr>
          <w:p w14:paraId="2761AC0B" w14:textId="1D51CB7A" w:rsidR="00A64C18" w:rsidRDefault="00BF0D07" w:rsidP="000C1842">
            <w:pPr>
              <w:pStyle w:val="MainText"/>
              <w:spacing w:after="120" w:line="240" w:lineRule="auto"/>
              <w:rPr>
                <w:rFonts w:ascii="Arial" w:hAnsi="Arial" w:cs="Arial"/>
                <w:szCs w:val="22"/>
              </w:rPr>
            </w:pPr>
            <w:r>
              <w:rPr>
                <w:rFonts w:ascii="Arial" w:hAnsi="Arial" w:cs="Arial"/>
                <w:szCs w:val="22"/>
              </w:rPr>
              <w:t>Charles Loft</w:t>
            </w:r>
          </w:p>
        </w:tc>
      </w:tr>
      <w:tr w:rsidR="00A64C18" w14:paraId="09081F07" w14:textId="77777777">
        <w:tc>
          <w:tcPr>
            <w:tcW w:w="2767" w:type="dxa"/>
            <w:shd w:val="clear" w:color="auto" w:fill="auto"/>
            <w:tcMar>
              <w:top w:w="0" w:type="dxa"/>
              <w:left w:w="108" w:type="dxa"/>
              <w:bottom w:w="0" w:type="dxa"/>
              <w:right w:w="108" w:type="dxa"/>
            </w:tcMar>
          </w:tcPr>
          <w:p w14:paraId="7186F774" w14:textId="77777777" w:rsidR="00A64C18" w:rsidRDefault="00761F3D" w:rsidP="000C1842">
            <w:pPr>
              <w:pStyle w:val="MainText"/>
              <w:spacing w:after="120" w:line="240" w:lineRule="auto"/>
              <w:rPr>
                <w:rFonts w:ascii="Arial" w:hAnsi="Arial" w:cs="Arial"/>
                <w:b/>
                <w:szCs w:val="22"/>
              </w:rPr>
            </w:pPr>
            <w:r>
              <w:rPr>
                <w:rFonts w:ascii="Arial" w:hAnsi="Arial" w:cs="Arial"/>
                <w:b/>
                <w:szCs w:val="22"/>
              </w:rPr>
              <w:t>Position:</w:t>
            </w:r>
          </w:p>
        </w:tc>
        <w:tc>
          <w:tcPr>
            <w:tcW w:w="6304" w:type="dxa"/>
            <w:shd w:val="clear" w:color="auto" w:fill="auto"/>
            <w:tcMar>
              <w:top w:w="0" w:type="dxa"/>
              <w:left w:w="108" w:type="dxa"/>
              <w:bottom w:w="0" w:type="dxa"/>
              <w:right w:w="108" w:type="dxa"/>
            </w:tcMar>
          </w:tcPr>
          <w:p w14:paraId="61D02429" w14:textId="77777777" w:rsidR="00A64C18" w:rsidRDefault="00761F3D" w:rsidP="000C1842">
            <w:pPr>
              <w:pStyle w:val="MainText"/>
              <w:spacing w:after="120" w:line="240" w:lineRule="auto"/>
              <w:rPr>
                <w:rFonts w:ascii="Arial" w:hAnsi="Arial" w:cs="Arial"/>
                <w:szCs w:val="22"/>
              </w:rPr>
            </w:pPr>
            <w:r>
              <w:rPr>
                <w:rFonts w:ascii="Arial" w:hAnsi="Arial" w:cs="Arial"/>
                <w:szCs w:val="22"/>
              </w:rPr>
              <w:t>Adviser</w:t>
            </w:r>
          </w:p>
        </w:tc>
      </w:tr>
      <w:tr w:rsidR="00A64C18" w14:paraId="2FCFDA87" w14:textId="77777777">
        <w:tc>
          <w:tcPr>
            <w:tcW w:w="2767" w:type="dxa"/>
            <w:shd w:val="clear" w:color="auto" w:fill="auto"/>
            <w:tcMar>
              <w:top w:w="0" w:type="dxa"/>
              <w:left w:w="108" w:type="dxa"/>
              <w:bottom w:w="0" w:type="dxa"/>
              <w:right w:w="108" w:type="dxa"/>
            </w:tcMar>
          </w:tcPr>
          <w:p w14:paraId="179AF2C3" w14:textId="77777777" w:rsidR="00A64C18" w:rsidRDefault="00761F3D" w:rsidP="000C1842">
            <w:pPr>
              <w:pStyle w:val="MainText"/>
              <w:spacing w:after="120" w:line="240" w:lineRule="auto"/>
              <w:rPr>
                <w:rFonts w:ascii="Arial" w:hAnsi="Arial" w:cs="Arial"/>
                <w:b/>
                <w:szCs w:val="22"/>
              </w:rPr>
            </w:pPr>
            <w:r>
              <w:rPr>
                <w:rFonts w:ascii="Arial" w:hAnsi="Arial" w:cs="Arial"/>
                <w:b/>
                <w:szCs w:val="22"/>
              </w:rPr>
              <w:t>Phone no:</w:t>
            </w:r>
          </w:p>
        </w:tc>
        <w:tc>
          <w:tcPr>
            <w:tcW w:w="6304" w:type="dxa"/>
            <w:shd w:val="clear" w:color="auto" w:fill="auto"/>
            <w:tcMar>
              <w:top w:w="0" w:type="dxa"/>
              <w:left w:w="108" w:type="dxa"/>
              <w:bottom w:w="0" w:type="dxa"/>
              <w:right w:w="108" w:type="dxa"/>
            </w:tcMar>
          </w:tcPr>
          <w:p w14:paraId="2E5FE48E" w14:textId="298BEDB4" w:rsidR="00A64C18" w:rsidRDefault="00BF0D07" w:rsidP="000C1842">
            <w:pPr>
              <w:pStyle w:val="MainText"/>
              <w:spacing w:after="120" w:line="240" w:lineRule="auto"/>
              <w:rPr>
                <w:rFonts w:ascii="Arial" w:hAnsi="Arial" w:cs="Arial"/>
                <w:szCs w:val="22"/>
              </w:rPr>
            </w:pPr>
            <w:r>
              <w:rPr>
                <w:rFonts w:ascii="Arial" w:hAnsi="Arial" w:cs="Arial"/>
                <w:szCs w:val="22"/>
              </w:rPr>
              <w:t>020 7665 3874</w:t>
            </w:r>
          </w:p>
        </w:tc>
      </w:tr>
      <w:tr w:rsidR="00A64C18" w14:paraId="01CCB5F1" w14:textId="77777777">
        <w:tc>
          <w:tcPr>
            <w:tcW w:w="2767" w:type="dxa"/>
            <w:shd w:val="clear" w:color="auto" w:fill="auto"/>
            <w:tcMar>
              <w:top w:w="0" w:type="dxa"/>
              <w:left w:w="108" w:type="dxa"/>
              <w:bottom w:w="0" w:type="dxa"/>
              <w:right w:w="108" w:type="dxa"/>
            </w:tcMar>
          </w:tcPr>
          <w:p w14:paraId="53FF36B2" w14:textId="77777777" w:rsidR="00A64C18" w:rsidRDefault="00761F3D" w:rsidP="000C1842">
            <w:pPr>
              <w:pStyle w:val="MainText"/>
              <w:spacing w:after="120" w:line="240" w:lineRule="auto"/>
              <w:rPr>
                <w:rFonts w:ascii="Arial" w:hAnsi="Arial" w:cs="Arial"/>
                <w:b/>
                <w:szCs w:val="22"/>
              </w:rPr>
            </w:pPr>
            <w:r>
              <w:rPr>
                <w:rFonts w:ascii="Arial" w:hAnsi="Arial" w:cs="Arial"/>
                <w:b/>
                <w:szCs w:val="22"/>
              </w:rPr>
              <w:t>E-mail:</w:t>
            </w:r>
          </w:p>
        </w:tc>
        <w:tc>
          <w:tcPr>
            <w:tcW w:w="6304" w:type="dxa"/>
            <w:shd w:val="clear" w:color="auto" w:fill="auto"/>
            <w:tcMar>
              <w:top w:w="0" w:type="dxa"/>
              <w:left w:w="108" w:type="dxa"/>
              <w:bottom w:w="0" w:type="dxa"/>
              <w:right w:w="108" w:type="dxa"/>
            </w:tcMar>
          </w:tcPr>
          <w:p w14:paraId="00E239B6" w14:textId="6AF03A56" w:rsidR="00A64C18" w:rsidRDefault="00C913BF" w:rsidP="000C1842">
            <w:pPr>
              <w:pStyle w:val="MainText"/>
              <w:spacing w:after="120" w:line="240" w:lineRule="auto"/>
            </w:pPr>
            <w:hyperlink r:id="rId10" w:history="1">
              <w:r w:rsidR="00BF0D07" w:rsidRPr="009C7E8A">
                <w:rPr>
                  <w:rStyle w:val="Hyperlink"/>
                  <w:rFonts w:ascii="Arial" w:hAnsi="Arial" w:cs="Arial"/>
                  <w:szCs w:val="22"/>
                </w:rPr>
                <w:t>charles.loft@local.gov.uk</w:t>
              </w:r>
            </w:hyperlink>
          </w:p>
        </w:tc>
      </w:tr>
    </w:tbl>
    <w:p w14:paraId="256C8238" w14:textId="77777777" w:rsidR="00A64C18" w:rsidRDefault="00A64C18" w:rsidP="00EC6060">
      <w:pPr>
        <w:pStyle w:val="MainText"/>
        <w:rPr>
          <w:rFonts w:ascii="Arial" w:hAnsi="Arial" w:cs="Arial"/>
          <w:sz w:val="24"/>
          <w:szCs w:val="24"/>
        </w:rPr>
      </w:pPr>
    </w:p>
    <w:p w14:paraId="13CB3D97" w14:textId="77777777" w:rsidR="00A64C18" w:rsidRDefault="00A64C18" w:rsidP="00EC6060">
      <w:pPr>
        <w:pStyle w:val="MainText"/>
        <w:rPr>
          <w:rFonts w:ascii="Arial" w:hAnsi="Arial" w:cs="Arial"/>
          <w:sz w:val="24"/>
          <w:szCs w:val="24"/>
        </w:rPr>
        <w:sectPr w:rsidR="00A64C18">
          <w:headerReference w:type="default" r:id="rId11"/>
          <w:footerReference w:type="default" r:id="rId12"/>
          <w:headerReference w:type="first" r:id="rId13"/>
          <w:pgSz w:w="11907" w:h="16840"/>
          <w:pgMar w:top="1418" w:right="1418" w:bottom="1418" w:left="1418" w:header="1134" w:footer="567" w:gutter="0"/>
          <w:cols w:space="720"/>
          <w:titlePg/>
        </w:sectPr>
      </w:pPr>
    </w:p>
    <w:p w14:paraId="4E595F2E" w14:textId="27341921" w:rsidR="00A64C18" w:rsidRPr="006A06AF" w:rsidRDefault="00FB36F0" w:rsidP="006A06AF">
      <w:pPr>
        <w:pStyle w:val="LGAItemNoHeading"/>
        <w:spacing w:before="240"/>
        <w:rPr>
          <w:rFonts w:ascii="Arial" w:hAnsi="Arial" w:cs="Arial"/>
          <w:sz w:val="28"/>
          <w:szCs w:val="28"/>
        </w:rPr>
      </w:pPr>
      <w:bookmarkStart w:id="0" w:name="MainHeading2"/>
      <w:bookmarkEnd w:id="0"/>
      <w:r>
        <w:rPr>
          <w:rFonts w:ascii="Arial" w:hAnsi="Arial" w:cs="Arial"/>
          <w:sz w:val="28"/>
          <w:szCs w:val="28"/>
        </w:rPr>
        <w:lastRenderedPageBreak/>
        <w:t>Diversity and inclusion</w:t>
      </w:r>
    </w:p>
    <w:p w14:paraId="203350C6" w14:textId="7F4BFF0C" w:rsidR="005F7B3A" w:rsidRPr="0011253F" w:rsidRDefault="006A06AF" w:rsidP="000C1842">
      <w:pPr>
        <w:pStyle w:val="Default"/>
        <w:tabs>
          <w:tab w:val="left" w:pos="567"/>
        </w:tabs>
        <w:rPr>
          <w:sz w:val="22"/>
          <w:szCs w:val="22"/>
        </w:rPr>
      </w:pPr>
      <w:r>
        <w:rPr>
          <w:b/>
          <w:bCs/>
          <w:sz w:val="22"/>
          <w:szCs w:val="22"/>
        </w:rPr>
        <w:t>B</w:t>
      </w:r>
      <w:r w:rsidR="005F7B3A" w:rsidRPr="0011253F">
        <w:rPr>
          <w:b/>
          <w:bCs/>
          <w:sz w:val="22"/>
          <w:szCs w:val="22"/>
        </w:rPr>
        <w:t>ackground</w:t>
      </w:r>
    </w:p>
    <w:p w14:paraId="00BB991A" w14:textId="77777777" w:rsidR="00A64C18" w:rsidRPr="0011253F" w:rsidRDefault="00A64C18" w:rsidP="00EC6060">
      <w:pPr>
        <w:pStyle w:val="Default"/>
        <w:ind w:left="1287"/>
        <w:rPr>
          <w:sz w:val="22"/>
          <w:szCs w:val="22"/>
        </w:rPr>
      </w:pPr>
    </w:p>
    <w:p w14:paraId="22FAE1D1" w14:textId="4572D2FA" w:rsidR="00856C60" w:rsidRPr="0011253F" w:rsidRDefault="00A207CB" w:rsidP="000F533F">
      <w:pPr>
        <w:pStyle w:val="Default"/>
        <w:numPr>
          <w:ilvl w:val="0"/>
          <w:numId w:val="17"/>
        </w:numPr>
        <w:rPr>
          <w:sz w:val="22"/>
          <w:szCs w:val="22"/>
        </w:rPr>
      </w:pPr>
      <w:r>
        <w:rPr>
          <w:sz w:val="22"/>
          <w:szCs w:val="22"/>
        </w:rPr>
        <w:t>Following a recommendation in the Thomas Review of conditions of service</w:t>
      </w:r>
      <w:r w:rsidR="00FB36F0">
        <w:rPr>
          <w:sz w:val="22"/>
          <w:szCs w:val="22"/>
        </w:rPr>
        <w:t>,</w:t>
      </w:r>
      <w:r>
        <w:rPr>
          <w:sz w:val="22"/>
          <w:szCs w:val="22"/>
        </w:rPr>
        <w:t xml:space="preserve"> the LGA published </w:t>
      </w:r>
      <w:r w:rsidR="0012164B" w:rsidRPr="0011253F">
        <w:rPr>
          <w:sz w:val="22"/>
          <w:szCs w:val="22"/>
        </w:rPr>
        <w:t xml:space="preserve">a memorandum of understanding </w:t>
      </w:r>
      <w:r>
        <w:rPr>
          <w:sz w:val="22"/>
          <w:szCs w:val="22"/>
        </w:rPr>
        <w:t xml:space="preserve">(MoU) </w:t>
      </w:r>
      <w:r w:rsidR="0012164B" w:rsidRPr="0011253F">
        <w:rPr>
          <w:sz w:val="22"/>
          <w:szCs w:val="22"/>
        </w:rPr>
        <w:t xml:space="preserve">on </w:t>
      </w:r>
      <w:r>
        <w:rPr>
          <w:bCs/>
          <w:sz w:val="22"/>
          <w:szCs w:val="22"/>
          <w:lang w:val="en-GB" w:eastAsia="en-GB"/>
        </w:rPr>
        <w:t>e</w:t>
      </w:r>
      <w:r w:rsidR="005F7B3A" w:rsidRPr="0011253F">
        <w:rPr>
          <w:bCs/>
          <w:sz w:val="22"/>
          <w:szCs w:val="22"/>
          <w:lang w:val="en-GB" w:eastAsia="en-GB"/>
        </w:rPr>
        <w:t>quality, diversity, behaviours and organisational c</w:t>
      </w:r>
      <w:r>
        <w:rPr>
          <w:bCs/>
          <w:sz w:val="22"/>
          <w:szCs w:val="22"/>
          <w:lang w:val="en-GB" w:eastAsia="en-GB"/>
        </w:rPr>
        <w:t>ulture in the Fire Service on 31 January 2017</w:t>
      </w:r>
      <w:r w:rsidR="005F7B3A" w:rsidRPr="0011253F">
        <w:rPr>
          <w:bCs/>
          <w:sz w:val="22"/>
          <w:szCs w:val="22"/>
          <w:lang w:val="en-GB" w:eastAsia="en-GB"/>
        </w:rPr>
        <w:t xml:space="preserve">. It can be found here: </w:t>
      </w:r>
      <w:hyperlink r:id="rId14" w:history="1">
        <w:r w:rsidR="0012164B" w:rsidRPr="0011253F">
          <w:rPr>
            <w:rStyle w:val="Hyperlink"/>
            <w:sz w:val="22"/>
            <w:szCs w:val="22"/>
          </w:rPr>
          <w:t>https://www.local.gov.uk/sites/default/files/documents/memorandum-understanding-f0f.pdf</w:t>
        </w:r>
      </w:hyperlink>
      <w:r w:rsidR="00FB36F0">
        <w:rPr>
          <w:rStyle w:val="Hyperlink"/>
          <w:sz w:val="22"/>
          <w:szCs w:val="22"/>
        </w:rPr>
        <w:t>.</w:t>
      </w:r>
    </w:p>
    <w:p w14:paraId="2A1EE5A1" w14:textId="77777777" w:rsidR="00DE12C2" w:rsidRPr="0011253F" w:rsidRDefault="00DE12C2" w:rsidP="00EC6060">
      <w:pPr>
        <w:pStyle w:val="Default"/>
        <w:suppressAutoHyphens w:val="0"/>
        <w:adjustRightInd w:val="0"/>
        <w:textAlignment w:val="auto"/>
        <w:rPr>
          <w:sz w:val="22"/>
          <w:szCs w:val="22"/>
        </w:rPr>
      </w:pPr>
    </w:p>
    <w:p w14:paraId="28B11DFA" w14:textId="21D1A6FD" w:rsidR="00E11383" w:rsidRPr="0011253F" w:rsidRDefault="00856C60" w:rsidP="000F533F">
      <w:pPr>
        <w:pStyle w:val="Default"/>
        <w:numPr>
          <w:ilvl w:val="0"/>
          <w:numId w:val="17"/>
        </w:numPr>
        <w:suppressAutoHyphens w:val="0"/>
        <w:adjustRightInd w:val="0"/>
        <w:textAlignment w:val="auto"/>
        <w:rPr>
          <w:sz w:val="22"/>
          <w:szCs w:val="22"/>
        </w:rPr>
      </w:pPr>
      <w:r w:rsidRPr="0011253F">
        <w:rPr>
          <w:sz w:val="22"/>
          <w:szCs w:val="22"/>
        </w:rPr>
        <w:t xml:space="preserve">The MoU </w:t>
      </w:r>
      <w:r w:rsidR="0012164B" w:rsidRPr="0011253F">
        <w:rPr>
          <w:sz w:val="22"/>
          <w:szCs w:val="22"/>
        </w:rPr>
        <w:t>was co-signed by</w:t>
      </w:r>
      <w:r w:rsidR="00FB36F0">
        <w:rPr>
          <w:sz w:val="22"/>
          <w:szCs w:val="22"/>
        </w:rPr>
        <w:t xml:space="preserve"> the</w:t>
      </w:r>
      <w:r w:rsidR="0012164B" w:rsidRPr="0011253F">
        <w:rPr>
          <w:sz w:val="22"/>
          <w:szCs w:val="22"/>
        </w:rPr>
        <w:t xml:space="preserve"> </w:t>
      </w:r>
      <w:r w:rsidR="00E11383" w:rsidRPr="0011253F">
        <w:rPr>
          <w:sz w:val="22"/>
          <w:szCs w:val="22"/>
        </w:rPr>
        <w:t>Asian Fire Service Association</w:t>
      </w:r>
      <w:r w:rsidRPr="0011253F">
        <w:rPr>
          <w:sz w:val="22"/>
          <w:szCs w:val="22"/>
        </w:rPr>
        <w:t xml:space="preserve">, </w:t>
      </w:r>
      <w:r w:rsidR="00E11383" w:rsidRPr="0011253F">
        <w:rPr>
          <w:sz w:val="22"/>
          <w:szCs w:val="22"/>
        </w:rPr>
        <w:t>National Fire Chiefs Council</w:t>
      </w:r>
      <w:r w:rsidR="00A207CB">
        <w:rPr>
          <w:sz w:val="22"/>
          <w:szCs w:val="22"/>
        </w:rPr>
        <w:t xml:space="preserve"> (NFCC)</w:t>
      </w:r>
      <w:r w:rsidRPr="0011253F">
        <w:rPr>
          <w:sz w:val="22"/>
          <w:szCs w:val="22"/>
        </w:rPr>
        <w:t xml:space="preserve">, </w:t>
      </w:r>
      <w:r w:rsidR="00E11383" w:rsidRPr="0011253F">
        <w:rPr>
          <w:sz w:val="22"/>
          <w:szCs w:val="22"/>
        </w:rPr>
        <w:t>Fire Brigades Union</w:t>
      </w:r>
      <w:r w:rsidRPr="0011253F">
        <w:rPr>
          <w:sz w:val="22"/>
          <w:szCs w:val="22"/>
        </w:rPr>
        <w:t xml:space="preserve">, </w:t>
      </w:r>
      <w:r w:rsidR="00E11383" w:rsidRPr="0011253F">
        <w:rPr>
          <w:sz w:val="22"/>
          <w:szCs w:val="22"/>
        </w:rPr>
        <w:t>Fire Officers’ Association</w:t>
      </w:r>
      <w:r w:rsidRPr="0011253F">
        <w:rPr>
          <w:sz w:val="22"/>
          <w:szCs w:val="22"/>
        </w:rPr>
        <w:t xml:space="preserve">, </w:t>
      </w:r>
      <w:r w:rsidR="00E11383" w:rsidRPr="0011253F">
        <w:rPr>
          <w:sz w:val="22"/>
          <w:szCs w:val="22"/>
        </w:rPr>
        <w:t>GMB</w:t>
      </w:r>
      <w:r w:rsidRPr="0011253F">
        <w:rPr>
          <w:sz w:val="22"/>
          <w:szCs w:val="22"/>
        </w:rPr>
        <w:t>,</w:t>
      </w:r>
      <w:r w:rsidR="00E30C46" w:rsidRPr="0011253F">
        <w:rPr>
          <w:sz w:val="22"/>
          <w:szCs w:val="22"/>
        </w:rPr>
        <w:t xml:space="preserve"> </w:t>
      </w:r>
      <w:proofErr w:type="spellStart"/>
      <w:r w:rsidR="00E11383" w:rsidRPr="0011253F">
        <w:rPr>
          <w:sz w:val="22"/>
          <w:szCs w:val="22"/>
        </w:rPr>
        <w:t>quiltbag</w:t>
      </w:r>
      <w:proofErr w:type="spellEnd"/>
      <w:r w:rsidRPr="0011253F">
        <w:rPr>
          <w:sz w:val="22"/>
          <w:szCs w:val="22"/>
        </w:rPr>
        <w:t xml:space="preserve">, </w:t>
      </w:r>
      <w:r w:rsidR="00E11383" w:rsidRPr="0011253F">
        <w:rPr>
          <w:sz w:val="22"/>
          <w:szCs w:val="22"/>
        </w:rPr>
        <w:t>Retained Firefighters Union</w:t>
      </w:r>
      <w:r w:rsidRPr="0011253F">
        <w:rPr>
          <w:sz w:val="22"/>
          <w:szCs w:val="22"/>
        </w:rPr>
        <w:t xml:space="preserve">, </w:t>
      </w:r>
      <w:r w:rsidR="00E11383" w:rsidRPr="0011253F">
        <w:rPr>
          <w:sz w:val="22"/>
          <w:szCs w:val="22"/>
        </w:rPr>
        <w:t>Stonewall</w:t>
      </w:r>
      <w:r w:rsidRPr="0011253F">
        <w:rPr>
          <w:sz w:val="22"/>
          <w:szCs w:val="22"/>
        </w:rPr>
        <w:t xml:space="preserve">, </w:t>
      </w:r>
      <w:r w:rsidR="00E11383" w:rsidRPr="0011253F">
        <w:rPr>
          <w:sz w:val="22"/>
          <w:szCs w:val="22"/>
        </w:rPr>
        <w:t>Unison</w:t>
      </w:r>
      <w:r w:rsidRPr="0011253F">
        <w:rPr>
          <w:sz w:val="22"/>
          <w:szCs w:val="22"/>
        </w:rPr>
        <w:t xml:space="preserve"> and </w:t>
      </w:r>
      <w:r w:rsidR="00E11383" w:rsidRPr="0011253F">
        <w:rPr>
          <w:sz w:val="22"/>
          <w:szCs w:val="22"/>
        </w:rPr>
        <w:t xml:space="preserve">Women </w:t>
      </w:r>
      <w:r w:rsidR="00AE1A56" w:rsidRPr="0011253F">
        <w:rPr>
          <w:sz w:val="22"/>
          <w:szCs w:val="22"/>
        </w:rPr>
        <w:t>in the</w:t>
      </w:r>
      <w:r w:rsidR="00E11383" w:rsidRPr="0011253F">
        <w:rPr>
          <w:sz w:val="22"/>
          <w:szCs w:val="22"/>
        </w:rPr>
        <w:t xml:space="preserve"> Fire Service</w:t>
      </w:r>
      <w:r w:rsidRPr="0011253F">
        <w:rPr>
          <w:sz w:val="22"/>
          <w:szCs w:val="22"/>
        </w:rPr>
        <w:t>.</w:t>
      </w:r>
    </w:p>
    <w:p w14:paraId="7E5C0855" w14:textId="77777777" w:rsidR="00DE12C2" w:rsidRPr="0011253F" w:rsidRDefault="00DE12C2" w:rsidP="00EC6060">
      <w:pPr>
        <w:pStyle w:val="Default"/>
        <w:suppressAutoHyphens w:val="0"/>
        <w:adjustRightInd w:val="0"/>
        <w:textAlignment w:val="auto"/>
        <w:rPr>
          <w:b/>
          <w:sz w:val="22"/>
          <w:szCs w:val="22"/>
        </w:rPr>
      </w:pPr>
    </w:p>
    <w:p w14:paraId="5AB68EBB" w14:textId="7D8BEB42" w:rsidR="00BC3577" w:rsidRPr="0011253F" w:rsidRDefault="00BC3577" w:rsidP="000F533F">
      <w:pPr>
        <w:pStyle w:val="Default"/>
        <w:numPr>
          <w:ilvl w:val="0"/>
          <w:numId w:val="17"/>
        </w:numPr>
        <w:rPr>
          <w:sz w:val="22"/>
          <w:szCs w:val="22"/>
        </w:rPr>
      </w:pPr>
      <w:r w:rsidRPr="0011253F">
        <w:rPr>
          <w:sz w:val="22"/>
          <w:szCs w:val="22"/>
        </w:rPr>
        <w:t xml:space="preserve">The </w:t>
      </w:r>
      <w:r w:rsidR="00A207CB">
        <w:rPr>
          <w:sz w:val="22"/>
          <w:szCs w:val="22"/>
        </w:rPr>
        <w:t xml:space="preserve">MoU </w:t>
      </w:r>
      <w:proofErr w:type="spellStart"/>
      <w:r w:rsidR="00A207CB">
        <w:rPr>
          <w:sz w:val="22"/>
          <w:szCs w:val="22"/>
        </w:rPr>
        <w:t>recogni</w:t>
      </w:r>
      <w:r w:rsidR="00FB36F0">
        <w:rPr>
          <w:sz w:val="22"/>
          <w:szCs w:val="22"/>
        </w:rPr>
        <w:t>s</w:t>
      </w:r>
      <w:r w:rsidR="00A207CB">
        <w:rPr>
          <w:sz w:val="22"/>
          <w:szCs w:val="22"/>
        </w:rPr>
        <w:t>ed</w:t>
      </w:r>
      <w:proofErr w:type="spellEnd"/>
      <w:r w:rsidR="00A207CB">
        <w:rPr>
          <w:sz w:val="22"/>
          <w:szCs w:val="22"/>
        </w:rPr>
        <w:t xml:space="preserve"> the role of the I</w:t>
      </w:r>
      <w:r w:rsidRPr="0011253F">
        <w:rPr>
          <w:sz w:val="22"/>
          <w:szCs w:val="22"/>
        </w:rPr>
        <w:t xml:space="preserve">nclusive Fire Services Group </w:t>
      </w:r>
      <w:r w:rsidR="00DE12C2" w:rsidRPr="0011253F">
        <w:rPr>
          <w:sz w:val="22"/>
          <w:szCs w:val="22"/>
        </w:rPr>
        <w:t xml:space="preserve">(IFSG) </w:t>
      </w:r>
      <w:r w:rsidR="00A207CB">
        <w:rPr>
          <w:sz w:val="22"/>
          <w:szCs w:val="22"/>
        </w:rPr>
        <w:t xml:space="preserve">established by the National Joint Council (NJC) </w:t>
      </w:r>
      <w:r w:rsidRPr="0011253F">
        <w:rPr>
          <w:sz w:val="22"/>
          <w:szCs w:val="22"/>
        </w:rPr>
        <w:t xml:space="preserve">in taking forward </w:t>
      </w:r>
      <w:r w:rsidR="00DE12C2" w:rsidRPr="0011253F">
        <w:rPr>
          <w:sz w:val="22"/>
          <w:szCs w:val="22"/>
        </w:rPr>
        <w:t>some of its actions.</w:t>
      </w:r>
      <w:r w:rsidRPr="0011253F">
        <w:rPr>
          <w:sz w:val="22"/>
          <w:szCs w:val="22"/>
        </w:rPr>
        <w:t xml:space="preserve"> The IFSG is independently chaired by Professor Linda Dickens and includes employer and employee representation from the NJC and NFCC, the Fire Officers Association and the Retained Firefighters Union. </w:t>
      </w:r>
    </w:p>
    <w:p w14:paraId="1942F828" w14:textId="77777777" w:rsidR="00AE1A56" w:rsidRPr="0011253F" w:rsidRDefault="00AE1A56" w:rsidP="00EC6060">
      <w:pPr>
        <w:pStyle w:val="Default"/>
        <w:rPr>
          <w:sz w:val="22"/>
          <w:szCs w:val="22"/>
        </w:rPr>
      </w:pPr>
    </w:p>
    <w:p w14:paraId="51F022FD" w14:textId="08742B75" w:rsidR="00AE1A56" w:rsidRPr="0011253F" w:rsidRDefault="00AE1A56" w:rsidP="000F533F">
      <w:pPr>
        <w:pStyle w:val="Default"/>
        <w:numPr>
          <w:ilvl w:val="0"/>
          <w:numId w:val="17"/>
        </w:numPr>
        <w:rPr>
          <w:sz w:val="22"/>
          <w:szCs w:val="22"/>
        </w:rPr>
      </w:pPr>
      <w:r w:rsidRPr="0011253F">
        <w:rPr>
          <w:sz w:val="22"/>
          <w:szCs w:val="22"/>
        </w:rPr>
        <w:t xml:space="preserve">The recommendations in the MoU were promoted in the conference publication </w:t>
      </w:r>
      <w:r w:rsidRPr="0011253F">
        <w:rPr>
          <w:i/>
          <w:sz w:val="22"/>
          <w:szCs w:val="22"/>
        </w:rPr>
        <w:t>An inclusive service - The twenty-first century fire and rescue service</w:t>
      </w:r>
      <w:r w:rsidRPr="0011253F">
        <w:rPr>
          <w:sz w:val="22"/>
          <w:szCs w:val="22"/>
        </w:rPr>
        <w:t xml:space="preserve"> (</w:t>
      </w:r>
      <w:hyperlink r:id="rId15" w:history="1">
        <w:r w:rsidRPr="0011253F">
          <w:rPr>
            <w:rStyle w:val="Hyperlink"/>
            <w:sz w:val="22"/>
            <w:szCs w:val="22"/>
          </w:rPr>
          <w:t>https://www.local.gov.uk/inclusive-service-twenty-first-century-fire-and-rescue-service</w:t>
        </w:r>
      </w:hyperlink>
      <w:r w:rsidRPr="0011253F">
        <w:rPr>
          <w:sz w:val="22"/>
          <w:szCs w:val="22"/>
        </w:rPr>
        <w:t>).</w:t>
      </w:r>
    </w:p>
    <w:p w14:paraId="019027AB" w14:textId="77777777" w:rsidR="00AE1A56" w:rsidRPr="0011253F" w:rsidRDefault="00AE1A56" w:rsidP="00EC6060">
      <w:pPr>
        <w:pStyle w:val="Default"/>
        <w:rPr>
          <w:sz w:val="22"/>
          <w:szCs w:val="22"/>
        </w:rPr>
      </w:pPr>
    </w:p>
    <w:p w14:paraId="3936CD4E" w14:textId="5948EE5A" w:rsidR="00AE1A56" w:rsidRPr="0011253F" w:rsidRDefault="00AE1A56" w:rsidP="000F533F">
      <w:pPr>
        <w:pStyle w:val="Default"/>
        <w:numPr>
          <w:ilvl w:val="0"/>
          <w:numId w:val="17"/>
        </w:numPr>
        <w:rPr>
          <w:sz w:val="22"/>
          <w:szCs w:val="22"/>
        </w:rPr>
      </w:pPr>
      <w:r w:rsidRPr="0011253F">
        <w:rPr>
          <w:sz w:val="22"/>
          <w:szCs w:val="22"/>
        </w:rPr>
        <w:t>FSMC lead members also wrote to Fire Commission members in March, promoting both the publication and the measures in the MoU.</w:t>
      </w:r>
    </w:p>
    <w:p w14:paraId="2F473B31" w14:textId="77777777" w:rsidR="00BC3577" w:rsidRPr="0011253F" w:rsidRDefault="00BC3577" w:rsidP="00EC6060">
      <w:pPr>
        <w:pStyle w:val="Default"/>
        <w:suppressAutoHyphens w:val="0"/>
        <w:adjustRightInd w:val="0"/>
        <w:textAlignment w:val="auto"/>
        <w:rPr>
          <w:b/>
          <w:sz w:val="22"/>
          <w:szCs w:val="22"/>
        </w:rPr>
      </w:pPr>
    </w:p>
    <w:p w14:paraId="298474DB" w14:textId="74CA3DB3" w:rsidR="00BC3577" w:rsidRPr="0011253F" w:rsidRDefault="00DE12C2" w:rsidP="000F533F">
      <w:pPr>
        <w:pStyle w:val="Default"/>
        <w:numPr>
          <w:ilvl w:val="0"/>
          <w:numId w:val="17"/>
        </w:numPr>
        <w:rPr>
          <w:sz w:val="22"/>
          <w:szCs w:val="22"/>
        </w:rPr>
      </w:pPr>
      <w:r w:rsidRPr="0011253F">
        <w:rPr>
          <w:sz w:val="22"/>
          <w:szCs w:val="22"/>
        </w:rPr>
        <w:t>Subsequently, f</w:t>
      </w:r>
      <w:r w:rsidR="00BC3577" w:rsidRPr="0011253F">
        <w:rPr>
          <w:sz w:val="22"/>
          <w:szCs w:val="22"/>
        </w:rPr>
        <w:t xml:space="preserve">ollowing </w:t>
      </w:r>
      <w:r w:rsidRPr="0011253F">
        <w:rPr>
          <w:sz w:val="22"/>
          <w:szCs w:val="22"/>
        </w:rPr>
        <w:t>discussion with NFCC and the Ho</w:t>
      </w:r>
      <w:r w:rsidR="00BC3577" w:rsidRPr="0011253F">
        <w:rPr>
          <w:sz w:val="22"/>
          <w:szCs w:val="22"/>
        </w:rPr>
        <w:t>m</w:t>
      </w:r>
      <w:r w:rsidRPr="0011253F">
        <w:rPr>
          <w:sz w:val="22"/>
          <w:szCs w:val="22"/>
        </w:rPr>
        <w:t>e</w:t>
      </w:r>
      <w:r w:rsidR="00BC3577" w:rsidRPr="0011253F">
        <w:rPr>
          <w:sz w:val="22"/>
          <w:szCs w:val="22"/>
        </w:rPr>
        <w:t xml:space="preserve"> Office</w:t>
      </w:r>
      <w:r w:rsidR="005F7B3A" w:rsidRPr="0011253F">
        <w:rPr>
          <w:sz w:val="22"/>
          <w:szCs w:val="22"/>
        </w:rPr>
        <w:t>,</w:t>
      </w:r>
      <w:r w:rsidR="00BC3577" w:rsidRPr="0011253F">
        <w:rPr>
          <w:sz w:val="22"/>
          <w:szCs w:val="22"/>
        </w:rPr>
        <w:t xml:space="preserve"> a working group of officers has been established to look at a possible national campaign around the image of the firefighter. The working party</w:t>
      </w:r>
      <w:r w:rsidR="005F7B3A" w:rsidRPr="0011253F">
        <w:rPr>
          <w:sz w:val="22"/>
          <w:szCs w:val="22"/>
        </w:rPr>
        <w:t>, which was delayed by the election,</w:t>
      </w:r>
      <w:r w:rsidR="00BC3577" w:rsidRPr="0011253F">
        <w:rPr>
          <w:sz w:val="22"/>
          <w:szCs w:val="22"/>
        </w:rPr>
        <w:t xml:space="preserve"> is due to meet on 20 June.</w:t>
      </w:r>
    </w:p>
    <w:p w14:paraId="747CFF45" w14:textId="77777777" w:rsidR="00DE12C2" w:rsidRPr="0011253F" w:rsidRDefault="00DE12C2" w:rsidP="00EC6060">
      <w:pPr>
        <w:pStyle w:val="Default"/>
        <w:rPr>
          <w:sz w:val="22"/>
          <w:szCs w:val="22"/>
        </w:rPr>
      </w:pPr>
    </w:p>
    <w:p w14:paraId="7A59F1B9" w14:textId="78AE5266" w:rsidR="00DE12C2" w:rsidRPr="0011253F" w:rsidRDefault="00FB36F0" w:rsidP="000F533F">
      <w:pPr>
        <w:pStyle w:val="Default"/>
        <w:numPr>
          <w:ilvl w:val="0"/>
          <w:numId w:val="17"/>
        </w:numPr>
        <w:rPr>
          <w:sz w:val="22"/>
          <w:szCs w:val="22"/>
        </w:rPr>
      </w:pPr>
      <w:r>
        <w:rPr>
          <w:sz w:val="22"/>
          <w:szCs w:val="22"/>
        </w:rPr>
        <w:t xml:space="preserve">The LGA has agreed to </w:t>
      </w:r>
      <w:proofErr w:type="spellStart"/>
      <w:r>
        <w:rPr>
          <w:sz w:val="22"/>
          <w:szCs w:val="22"/>
        </w:rPr>
        <w:t>organis</w:t>
      </w:r>
      <w:r w:rsidR="00DE12C2" w:rsidRPr="0011253F">
        <w:rPr>
          <w:sz w:val="22"/>
          <w:szCs w:val="22"/>
        </w:rPr>
        <w:t>e</w:t>
      </w:r>
      <w:proofErr w:type="spellEnd"/>
      <w:r w:rsidR="00DE12C2" w:rsidRPr="0011253F">
        <w:rPr>
          <w:sz w:val="22"/>
          <w:szCs w:val="22"/>
        </w:rPr>
        <w:t xml:space="preserve"> a masterclass on inclusion for fire authority members. This is taking place at Warwick University on </w:t>
      </w:r>
      <w:r w:rsidR="005F7B3A" w:rsidRPr="0011253F">
        <w:rPr>
          <w:sz w:val="22"/>
          <w:szCs w:val="22"/>
        </w:rPr>
        <w:t>2</w:t>
      </w:r>
      <w:r w:rsidR="00EC6060" w:rsidRPr="0011253F">
        <w:rPr>
          <w:sz w:val="22"/>
          <w:szCs w:val="22"/>
        </w:rPr>
        <w:t>6</w:t>
      </w:r>
      <w:r w:rsidR="005F7B3A" w:rsidRPr="0011253F">
        <w:rPr>
          <w:sz w:val="22"/>
          <w:szCs w:val="22"/>
        </w:rPr>
        <w:t xml:space="preserve"> September.</w:t>
      </w:r>
    </w:p>
    <w:p w14:paraId="6B8B81C9" w14:textId="77777777" w:rsidR="00BC3577" w:rsidRPr="0011253F" w:rsidRDefault="00BC3577" w:rsidP="00EC6060">
      <w:pPr>
        <w:pStyle w:val="Default"/>
        <w:suppressAutoHyphens w:val="0"/>
        <w:adjustRightInd w:val="0"/>
        <w:textAlignment w:val="auto"/>
        <w:rPr>
          <w:b/>
          <w:sz w:val="22"/>
          <w:szCs w:val="22"/>
        </w:rPr>
      </w:pPr>
    </w:p>
    <w:p w14:paraId="61FEF926" w14:textId="55ED8E8C" w:rsidR="00BC3577" w:rsidRPr="0011253F" w:rsidRDefault="00DE12C2" w:rsidP="000F533F">
      <w:pPr>
        <w:rPr>
          <w:rFonts w:ascii="Arial" w:hAnsi="Arial" w:cs="Arial"/>
          <w:b/>
          <w:szCs w:val="22"/>
        </w:rPr>
      </w:pPr>
      <w:r w:rsidRPr="0011253F">
        <w:rPr>
          <w:rFonts w:ascii="Arial" w:hAnsi="Arial" w:cs="Arial"/>
          <w:b/>
          <w:szCs w:val="22"/>
        </w:rPr>
        <w:t>Actions in the MoU</w:t>
      </w:r>
    </w:p>
    <w:p w14:paraId="0DA90DD6" w14:textId="77777777" w:rsidR="00BC3577" w:rsidRPr="0011253F" w:rsidRDefault="00BC3577" w:rsidP="00EC6060">
      <w:pPr>
        <w:pStyle w:val="Default"/>
        <w:suppressAutoHyphens w:val="0"/>
        <w:adjustRightInd w:val="0"/>
        <w:textAlignment w:val="auto"/>
        <w:rPr>
          <w:b/>
          <w:sz w:val="22"/>
          <w:szCs w:val="22"/>
        </w:rPr>
      </w:pPr>
    </w:p>
    <w:p w14:paraId="694DF13E" w14:textId="51CA0D8A" w:rsidR="000F533F" w:rsidRDefault="00856C60" w:rsidP="000F533F">
      <w:pPr>
        <w:pStyle w:val="Default"/>
        <w:numPr>
          <w:ilvl w:val="0"/>
          <w:numId w:val="17"/>
        </w:numPr>
        <w:suppressAutoHyphens w:val="0"/>
        <w:adjustRightInd w:val="0"/>
        <w:textAlignment w:val="auto"/>
        <w:rPr>
          <w:sz w:val="22"/>
          <w:szCs w:val="22"/>
        </w:rPr>
      </w:pPr>
      <w:r w:rsidRPr="0011253F">
        <w:rPr>
          <w:sz w:val="22"/>
          <w:szCs w:val="22"/>
        </w:rPr>
        <w:t>The MoU contained a number of specific actions</w:t>
      </w:r>
      <w:r w:rsidR="00905F4B" w:rsidRPr="0011253F">
        <w:rPr>
          <w:sz w:val="22"/>
          <w:szCs w:val="22"/>
        </w:rPr>
        <w:t xml:space="preserve">, </w:t>
      </w:r>
      <w:r w:rsidR="00DE12C2" w:rsidRPr="0011253F">
        <w:rPr>
          <w:sz w:val="22"/>
          <w:szCs w:val="22"/>
        </w:rPr>
        <w:t>which can be grouped as follows</w:t>
      </w:r>
      <w:r w:rsidR="00A207CB">
        <w:rPr>
          <w:sz w:val="22"/>
          <w:szCs w:val="22"/>
        </w:rPr>
        <w:t>:</w:t>
      </w:r>
    </w:p>
    <w:p w14:paraId="3B9B599F" w14:textId="77777777" w:rsidR="00A207CB" w:rsidRPr="0011253F" w:rsidRDefault="00A207CB" w:rsidP="00A207CB">
      <w:pPr>
        <w:pStyle w:val="Default"/>
        <w:suppressAutoHyphens w:val="0"/>
        <w:adjustRightInd w:val="0"/>
        <w:ind w:left="360"/>
        <w:textAlignment w:val="auto"/>
        <w:rPr>
          <w:sz w:val="22"/>
          <w:szCs w:val="22"/>
        </w:rPr>
      </w:pPr>
    </w:p>
    <w:p w14:paraId="636C1BA3" w14:textId="77777777" w:rsidR="000F533F" w:rsidRPr="0011253F" w:rsidRDefault="00DE12C2" w:rsidP="000F533F">
      <w:pPr>
        <w:pStyle w:val="Default"/>
        <w:numPr>
          <w:ilvl w:val="1"/>
          <w:numId w:val="17"/>
        </w:numPr>
        <w:suppressAutoHyphens w:val="0"/>
        <w:adjustRightInd w:val="0"/>
        <w:textAlignment w:val="auto"/>
        <w:rPr>
          <w:sz w:val="22"/>
          <w:szCs w:val="22"/>
        </w:rPr>
      </w:pPr>
      <w:r w:rsidRPr="0011253F">
        <w:rPr>
          <w:sz w:val="22"/>
          <w:szCs w:val="22"/>
        </w:rPr>
        <w:t xml:space="preserve">A commitment to </w:t>
      </w:r>
      <w:r w:rsidR="00905F4B" w:rsidRPr="0011253F">
        <w:rPr>
          <w:sz w:val="22"/>
          <w:szCs w:val="22"/>
        </w:rPr>
        <w:t>‘jointly monitor the progress of actions arising from the memorandum throughout 2017, adjusting them as necessary and jointly review its impact in December 2017’</w:t>
      </w:r>
      <w:r w:rsidRPr="0011253F">
        <w:rPr>
          <w:sz w:val="22"/>
          <w:szCs w:val="22"/>
        </w:rPr>
        <w:t xml:space="preserve">. </w:t>
      </w:r>
    </w:p>
    <w:p w14:paraId="07EAC69F" w14:textId="77777777" w:rsidR="000F533F" w:rsidRPr="0011253F" w:rsidRDefault="000F533F" w:rsidP="000F533F">
      <w:pPr>
        <w:pStyle w:val="Default"/>
        <w:suppressAutoHyphens w:val="0"/>
        <w:adjustRightInd w:val="0"/>
        <w:ind w:left="792"/>
        <w:textAlignment w:val="auto"/>
        <w:rPr>
          <w:sz w:val="22"/>
          <w:szCs w:val="22"/>
        </w:rPr>
      </w:pPr>
    </w:p>
    <w:p w14:paraId="5D85B0E9" w14:textId="77777777" w:rsidR="000F533F" w:rsidRPr="0011253F" w:rsidRDefault="00DE12C2" w:rsidP="000F533F">
      <w:pPr>
        <w:pStyle w:val="Default"/>
        <w:numPr>
          <w:ilvl w:val="1"/>
          <w:numId w:val="17"/>
        </w:numPr>
        <w:suppressAutoHyphens w:val="0"/>
        <w:adjustRightInd w:val="0"/>
        <w:textAlignment w:val="auto"/>
        <w:rPr>
          <w:sz w:val="22"/>
          <w:szCs w:val="22"/>
        </w:rPr>
      </w:pPr>
      <w:r w:rsidRPr="0011253F">
        <w:rPr>
          <w:sz w:val="22"/>
          <w:szCs w:val="22"/>
        </w:rPr>
        <w:t>Two other general points</w:t>
      </w:r>
      <w:r w:rsidR="00856C60" w:rsidRPr="0011253F">
        <w:rPr>
          <w:sz w:val="22"/>
          <w:szCs w:val="22"/>
        </w:rPr>
        <w:t xml:space="preserve"> (supporting action on diversity, </w:t>
      </w:r>
      <w:r w:rsidRPr="0011253F">
        <w:rPr>
          <w:sz w:val="22"/>
          <w:szCs w:val="22"/>
        </w:rPr>
        <w:t xml:space="preserve">and </w:t>
      </w:r>
      <w:r w:rsidR="00856C60" w:rsidRPr="0011253F">
        <w:rPr>
          <w:sz w:val="22"/>
          <w:szCs w:val="22"/>
        </w:rPr>
        <w:t>supporting the IFSG)</w:t>
      </w:r>
      <w:r w:rsidR="000F533F" w:rsidRPr="0011253F">
        <w:rPr>
          <w:sz w:val="22"/>
          <w:szCs w:val="22"/>
        </w:rPr>
        <w:t>.</w:t>
      </w:r>
    </w:p>
    <w:p w14:paraId="045BE082" w14:textId="77777777" w:rsidR="000F533F" w:rsidRPr="0011253F" w:rsidRDefault="000F533F" w:rsidP="000F533F">
      <w:pPr>
        <w:pStyle w:val="ListParagraph"/>
        <w:rPr>
          <w:rFonts w:ascii="Arial" w:hAnsi="Arial" w:cs="Arial"/>
          <w:szCs w:val="22"/>
        </w:rPr>
      </w:pPr>
    </w:p>
    <w:p w14:paraId="5937DBB4" w14:textId="77777777" w:rsidR="000F533F" w:rsidRPr="0011253F" w:rsidRDefault="000F533F" w:rsidP="000F533F">
      <w:pPr>
        <w:pStyle w:val="Default"/>
        <w:numPr>
          <w:ilvl w:val="1"/>
          <w:numId w:val="17"/>
        </w:numPr>
        <w:suppressAutoHyphens w:val="0"/>
        <w:adjustRightInd w:val="0"/>
        <w:textAlignment w:val="auto"/>
        <w:rPr>
          <w:sz w:val="22"/>
          <w:szCs w:val="22"/>
        </w:rPr>
      </w:pPr>
      <w:r w:rsidRPr="0011253F">
        <w:rPr>
          <w:sz w:val="22"/>
          <w:szCs w:val="22"/>
        </w:rPr>
        <w:t>T</w:t>
      </w:r>
      <w:r w:rsidR="00856C60" w:rsidRPr="0011253F">
        <w:rPr>
          <w:sz w:val="22"/>
          <w:szCs w:val="22"/>
        </w:rPr>
        <w:t>wo were dependent on progress with the appointment of the Inspectorate (an early meeting to align work on diversity with the Inspectorate and embedding work on Diversity in our review of peer support).</w:t>
      </w:r>
      <w:r w:rsidR="00634402" w:rsidRPr="0011253F">
        <w:rPr>
          <w:sz w:val="22"/>
          <w:szCs w:val="22"/>
        </w:rPr>
        <w:t xml:space="preserve"> </w:t>
      </w:r>
    </w:p>
    <w:p w14:paraId="108601D1" w14:textId="77777777" w:rsidR="000F533F" w:rsidRPr="0011253F" w:rsidRDefault="000F533F" w:rsidP="000F533F">
      <w:pPr>
        <w:pStyle w:val="ListParagraph"/>
        <w:rPr>
          <w:rFonts w:ascii="Arial" w:hAnsi="Arial" w:cs="Arial"/>
          <w:szCs w:val="22"/>
        </w:rPr>
      </w:pPr>
    </w:p>
    <w:p w14:paraId="669BFE47" w14:textId="68FE5576" w:rsidR="000F533F" w:rsidRPr="0011253F" w:rsidRDefault="00DE12C2" w:rsidP="000F533F">
      <w:pPr>
        <w:pStyle w:val="Default"/>
        <w:numPr>
          <w:ilvl w:val="1"/>
          <w:numId w:val="17"/>
        </w:numPr>
        <w:suppressAutoHyphens w:val="0"/>
        <w:adjustRightInd w:val="0"/>
        <w:textAlignment w:val="auto"/>
        <w:rPr>
          <w:sz w:val="22"/>
          <w:szCs w:val="22"/>
        </w:rPr>
      </w:pPr>
      <w:r w:rsidRPr="0011253F">
        <w:rPr>
          <w:sz w:val="22"/>
          <w:szCs w:val="22"/>
        </w:rPr>
        <w:t>S</w:t>
      </w:r>
      <w:r w:rsidR="00634402" w:rsidRPr="0011253F">
        <w:rPr>
          <w:sz w:val="22"/>
          <w:szCs w:val="22"/>
        </w:rPr>
        <w:t>ix were actions to be taken forward</w:t>
      </w:r>
      <w:r w:rsidR="00A207CB">
        <w:rPr>
          <w:sz w:val="22"/>
          <w:szCs w:val="22"/>
        </w:rPr>
        <w:t xml:space="preserve"> by the Inclusive Fire Service G</w:t>
      </w:r>
      <w:r w:rsidR="00634402" w:rsidRPr="0011253F">
        <w:rPr>
          <w:sz w:val="22"/>
          <w:szCs w:val="22"/>
        </w:rPr>
        <w:t xml:space="preserve">roup, which </w:t>
      </w:r>
      <w:r w:rsidR="00A207CB">
        <w:rPr>
          <w:sz w:val="22"/>
          <w:szCs w:val="22"/>
        </w:rPr>
        <w:t xml:space="preserve">is supported by </w:t>
      </w:r>
      <w:r w:rsidR="00634402" w:rsidRPr="0011253F">
        <w:rPr>
          <w:sz w:val="22"/>
          <w:szCs w:val="22"/>
        </w:rPr>
        <w:t>LGA workforce officers</w:t>
      </w:r>
      <w:r w:rsidR="00A207CB">
        <w:rPr>
          <w:sz w:val="22"/>
          <w:szCs w:val="22"/>
        </w:rPr>
        <w:t xml:space="preserve"> in their capacity as employer secretariat to the NJC</w:t>
      </w:r>
      <w:r w:rsidR="00634402" w:rsidRPr="0011253F">
        <w:rPr>
          <w:sz w:val="22"/>
          <w:szCs w:val="22"/>
        </w:rPr>
        <w:t xml:space="preserve">. </w:t>
      </w:r>
    </w:p>
    <w:p w14:paraId="31BC7E04" w14:textId="77777777" w:rsidR="000F533F" w:rsidRPr="0011253F" w:rsidRDefault="000F533F" w:rsidP="000F533F">
      <w:pPr>
        <w:pStyle w:val="ListParagraph"/>
        <w:rPr>
          <w:rFonts w:ascii="Arial" w:hAnsi="Arial" w:cs="Arial"/>
          <w:szCs w:val="22"/>
        </w:rPr>
      </w:pPr>
    </w:p>
    <w:p w14:paraId="42B26E17" w14:textId="0976E85A" w:rsidR="00DE12C2" w:rsidRPr="0011253F" w:rsidRDefault="00DE12C2" w:rsidP="000F533F">
      <w:pPr>
        <w:pStyle w:val="Default"/>
        <w:numPr>
          <w:ilvl w:val="1"/>
          <w:numId w:val="17"/>
        </w:numPr>
        <w:suppressAutoHyphens w:val="0"/>
        <w:adjustRightInd w:val="0"/>
        <w:textAlignment w:val="auto"/>
        <w:rPr>
          <w:sz w:val="22"/>
          <w:szCs w:val="22"/>
        </w:rPr>
      </w:pPr>
      <w:r w:rsidRPr="0011253F">
        <w:rPr>
          <w:sz w:val="22"/>
          <w:szCs w:val="22"/>
        </w:rPr>
        <w:t>Seven required specific action on the part of the LGA (in some cases with others).</w:t>
      </w:r>
    </w:p>
    <w:p w14:paraId="7BDACA18" w14:textId="77777777" w:rsidR="00DE12C2" w:rsidRPr="0011253F" w:rsidRDefault="00DE12C2" w:rsidP="00EC6060">
      <w:pPr>
        <w:pStyle w:val="Default"/>
        <w:suppressAutoHyphens w:val="0"/>
        <w:adjustRightInd w:val="0"/>
        <w:textAlignment w:val="auto"/>
        <w:rPr>
          <w:sz w:val="22"/>
          <w:szCs w:val="22"/>
        </w:rPr>
      </w:pPr>
    </w:p>
    <w:p w14:paraId="1388026B" w14:textId="15826B60" w:rsidR="00DE12C2" w:rsidRPr="0011253F" w:rsidRDefault="00DE12C2" w:rsidP="000C1842">
      <w:pPr>
        <w:pStyle w:val="Default"/>
        <w:suppressAutoHyphens w:val="0"/>
        <w:adjustRightInd w:val="0"/>
        <w:textAlignment w:val="auto"/>
        <w:rPr>
          <w:b/>
          <w:sz w:val="22"/>
          <w:szCs w:val="22"/>
        </w:rPr>
      </w:pPr>
      <w:r w:rsidRPr="0011253F">
        <w:rPr>
          <w:b/>
          <w:sz w:val="22"/>
          <w:szCs w:val="22"/>
        </w:rPr>
        <w:t>Progress on MoU actions</w:t>
      </w:r>
    </w:p>
    <w:p w14:paraId="63D1748C" w14:textId="77777777" w:rsidR="00DE12C2" w:rsidRPr="0011253F" w:rsidRDefault="00DE12C2" w:rsidP="00EC6060">
      <w:pPr>
        <w:pStyle w:val="Default"/>
        <w:suppressAutoHyphens w:val="0"/>
        <w:adjustRightInd w:val="0"/>
        <w:textAlignment w:val="auto"/>
        <w:rPr>
          <w:sz w:val="22"/>
          <w:szCs w:val="22"/>
        </w:rPr>
      </w:pPr>
    </w:p>
    <w:p w14:paraId="6A11DED3" w14:textId="4ACD1783" w:rsidR="00BC3577" w:rsidRPr="0011253F" w:rsidRDefault="00BC3577" w:rsidP="000F533F">
      <w:pPr>
        <w:pStyle w:val="Default"/>
        <w:numPr>
          <w:ilvl w:val="0"/>
          <w:numId w:val="17"/>
        </w:numPr>
        <w:suppressAutoHyphens w:val="0"/>
        <w:adjustRightInd w:val="0"/>
        <w:textAlignment w:val="auto"/>
        <w:rPr>
          <w:sz w:val="22"/>
          <w:szCs w:val="22"/>
        </w:rPr>
      </w:pPr>
      <w:r w:rsidRPr="0011253F">
        <w:rPr>
          <w:sz w:val="22"/>
          <w:szCs w:val="22"/>
        </w:rPr>
        <w:t>The IFSG has</w:t>
      </w:r>
      <w:r w:rsidR="00EC6060" w:rsidRPr="0011253F">
        <w:rPr>
          <w:sz w:val="22"/>
          <w:szCs w:val="22"/>
        </w:rPr>
        <w:t xml:space="preserve"> completed four of its six actions, which related to employee surveys and </w:t>
      </w:r>
      <w:r w:rsidRPr="0011253F">
        <w:rPr>
          <w:sz w:val="22"/>
          <w:szCs w:val="22"/>
        </w:rPr>
        <w:t>improvement strategies</w:t>
      </w:r>
      <w:r w:rsidR="00EC6060" w:rsidRPr="0011253F">
        <w:rPr>
          <w:sz w:val="22"/>
          <w:szCs w:val="22"/>
        </w:rPr>
        <w:t>. The employee survey</w:t>
      </w:r>
      <w:r w:rsidRPr="0011253F">
        <w:rPr>
          <w:sz w:val="22"/>
          <w:szCs w:val="22"/>
        </w:rPr>
        <w:t xml:space="preserve"> saw a 6.5 per cent response rate </w:t>
      </w:r>
      <w:r w:rsidR="00F14832">
        <w:rPr>
          <w:sz w:val="22"/>
          <w:szCs w:val="22"/>
        </w:rPr>
        <w:t>and i</w:t>
      </w:r>
      <w:r w:rsidR="00EC6060" w:rsidRPr="0011253F">
        <w:rPr>
          <w:sz w:val="22"/>
          <w:szCs w:val="22"/>
        </w:rPr>
        <w:t>t has now been published</w:t>
      </w:r>
      <w:r w:rsidRPr="0011253F">
        <w:rPr>
          <w:sz w:val="22"/>
          <w:szCs w:val="22"/>
        </w:rPr>
        <w:t xml:space="preserve">. </w:t>
      </w:r>
    </w:p>
    <w:p w14:paraId="4A9E40E2" w14:textId="77777777" w:rsidR="00BC3577" w:rsidRPr="0011253F" w:rsidRDefault="00BC3577" w:rsidP="00EC6060">
      <w:pPr>
        <w:pStyle w:val="Default"/>
        <w:suppressAutoHyphens w:val="0"/>
        <w:adjustRightInd w:val="0"/>
        <w:textAlignment w:val="auto"/>
        <w:rPr>
          <w:sz w:val="22"/>
          <w:szCs w:val="22"/>
        </w:rPr>
      </w:pPr>
    </w:p>
    <w:p w14:paraId="342BFE16" w14:textId="6E154503" w:rsidR="00BC3577" w:rsidRPr="0011253F" w:rsidRDefault="00BC3577" w:rsidP="000F533F">
      <w:pPr>
        <w:pStyle w:val="Default"/>
        <w:numPr>
          <w:ilvl w:val="0"/>
          <w:numId w:val="17"/>
        </w:numPr>
        <w:rPr>
          <w:bCs/>
          <w:sz w:val="22"/>
          <w:szCs w:val="22"/>
        </w:rPr>
      </w:pPr>
      <w:r w:rsidRPr="0011253F">
        <w:rPr>
          <w:sz w:val="22"/>
          <w:szCs w:val="22"/>
        </w:rPr>
        <w:t xml:space="preserve">On </w:t>
      </w:r>
      <w:r w:rsidR="00EC6060" w:rsidRPr="0011253F">
        <w:rPr>
          <w:sz w:val="22"/>
          <w:szCs w:val="22"/>
        </w:rPr>
        <w:t xml:space="preserve">5 June </w:t>
      </w:r>
      <w:r w:rsidRPr="0011253F">
        <w:rPr>
          <w:sz w:val="22"/>
          <w:szCs w:val="22"/>
        </w:rPr>
        <w:t>the IFSG contacted all C</w:t>
      </w:r>
      <w:r w:rsidR="00F14832">
        <w:rPr>
          <w:sz w:val="22"/>
          <w:szCs w:val="22"/>
        </w:rPr>
        <w:t xml:space="preserve">hief </w:t>
      </w:r>
      <w:r w:rsidRPr="0011253F">
        <w:rPr>
          <w:sz w:val="22"/>
          <w:szCs w:val="22"/>
        </w:rPr>
        <w:t>F</w:t>
      </w:r>
      <w:r w:rsidR="00F14832">
        <w:rPr>
          <w:sz w:val="22"/>
          <w:szCs w:val="22"/>
        </w:rPr>
        <w:t xml:space="preserve">ire </w:t>
      </w:r>
      <w:r w:rsidRPr="0011253F">
        <w:rPr>
          <w:sz w:val="22"/>
          <w:szCs w:val="22"/>
        </w:rPr>
        <w:t>O</w:t>
      </w:r>
      <w:r w:rsidR="00F14832">
        <w:rPr>
          <w:sz w:val="22"/>
          <w:szCs w:val="22"/>
        </w:rPr>
        <w:t>fficers</w:t>
      </w:r>
      <w:r w:rsidR="00EC6060" w:rsidRPr="0011253F">
        <w:rPr>
          <w:sz w:val="22"/>
          <w:szCs w:val="22"/>
        </w:rPr>
        <w:t>,</w:t>
      </w:r>
      <w:r w:rsidRPr="0011253F">
        <w:rPr>
          <w:sz w:val="22"/>
          <w:szCs w:val="22"/>
        </w:rPr>
        <w:t xml:space="preserve"> </w:t>
      </w:r>
      <w:r w:rsidRPr="0011253F">
        <w:rPr>
          <w:bCs/>
          <w:sz w:val="22"/>
          <w:szCs w:val="22"/>
        </w:rPr>
        <w:t>Chief Executives/Clerks to Fire Authorities, Chairs of Fire Authorities and F</w:t>
      </w:r>
      <w:r w:rsidR="00F14832">
        <w:rPr>
          <w:bCs/>
          <w:sz w:val="22"/>
          <w:szCs w:val="22"/>
        </w:rPr>
        <w:t xml:space="preserve">ire and </w:t>
      </w:r>
      <w:r w:rsidRPr="0011253F">
        <w:rPr>
          <w:bCs/>
          <w:sz w:val="22"/>
          <w:szCs w:val="22"/>
        </w:rPr>
        <w:t>R</w:t>
      </w:r>
      <w:r w:rsidR="00F14832">
        <w:rPr>
          <w:bCs/>
          <w:sz w:val="22"/>
          <w:szCs w:val="22"/>
        </w:rPr>
        <w:t xml:space="preserve">escue </w:t>
      </w:r>
      <w:r w:rsidRPr="0011253F">
        <w:rPr>
          <w:bCs/>
          <w:sz w:val="22"/>
          <w:szCs w:val="22"/>
        </w:rPr>
        <w:t>A</w:t>
      </w:r>
      <w:r w:rsidR="00F14832">
        <w:rPr>
          <w:bCs/>
          <w:sz w:val="22"/>
          <w:szCs w:val="22"/>
        </w:rPr>
        <w:t>uthority</w:t>
      </w:r>
      <w:r w:rsidRPr="0011253F">
        <w:rPr>
          <w:bCs/>
          <w:sz w:val="22"/>
          <w:szCs w:val="22"/>
        </w:rPr>
        <w:t xml:space="preserve"> </w:t>
      </w:r>
      <w:r w:rsidRPr="0011253F">
        <w:rPr>
          <w:bCs/>
          <w:sz w:val="22"/>
          <w:szCs w:val="22"/>
          <w:lang w:val="en-GB" w:eastAsia="en-GB"/>
        </w:rPr>
        <w:t>Directors of H</w:t>
      </w:r>
      <w:r w:rsidR="00F14832">
        <w:rPr>
          <w:bCs/>
          <w:sz w:val="22"/>
          <w:szCs w:val="22"/>
          <w:lang w:val="en-GB" w:eastAsia="en-GB"/>
        </w:rPr>
        <w:t xml:space="preserve">uman </w:t>
      </w:r>
      <w:r w:rsidRPr="0011253F">
        <w:rPr>
          <w:bCs/>
          <w:sz w:val="22"/>
          <w:szCs w:val="22"/>
          <w:lang w:val="en-GB" w:eastAsia="en-GB"/>
        </w:rPr>
        <w:t>R</w:t>
      </w:r>
      <w:r w:rsidR="00F14832">
        <w:rPr>
          <w:bCs/>
          <w:sz w:val="22"/>
          <w:szCs w:val="22"/>
          <w:lang w:val="en-GB" w:eastAsia="en-GB"/>
        </w:rPr>
        <w:t>esources</w:t>
      </w:r>
      <w:r w:rsidRPr="0011253F">
        <w:rPr>
          <w:bCs/>
          <w:sz w:val="22"/>
          <w:szCs w:val="22"/>
          <w:lang w:val="en-GB" w:eastAsia="en-GB"/>
        </w:rPr>
        <w:t xml:space="preserve">, enclosing a list of actions and asking them </w:t>
      </w:r>
      <w:r w:rsidR="00DE12C2" w:rsidRPr="0011253F">
        <w:rPr>
          <w:bCs/>
          <w:sz w:val="22"/>
          <w:szCs w:val="22"/>
          <w:lang w:val="en-GB" w:eastAsia="en-GB"/>
        </w:rPr>
        <w:t>‘</w:t>
      </w:r>
      <w:r w:rsidRPr="0011253F">
        <w:rPr>
          <w:sz w:val="22"/>
          <w:szCs w:val="22"/>
        </w:rPr>
        <w:t xml:space="preserve">to consider the strategies suggested at both member and officer levels, how they can be taken forward in individual services, and provide a response by </w:t>
      </w:r>
      <w:r w:rsidRPr="0011253F">
        <w:rPr>
          <w:bCs/>
          <w:sz w:val="22"/>
          <w:szCs w:val="22"/>
        </w:rPr>
        <w:t>28 July 2017</w:t>
      </w:r>
      <w:r w:rsidR="00DE12C2" w:rsidRPr="0011253F">
        <w:rPr>
          <w:bCs/>
          <w:sz w:val="22"/>
          <w:szCs w:val="22"/>
        </w:rPr>
        <w:t>’</w:t>
      </w:r>
      <w:r w:rsidR="00EC6060" w:rsidRPr="0011253F">
        <w:rPr>
          <w:bCs/>
          <w:sz w:val="22"/>
          <w:szCs w:val="22"/>
        </w:rPr>
        <w:t>. Th</w:t>
      </w:r>
      <w:r w:rsidR="000C1842" w:rsidRPr="0011253F">
        <w:rPr>
          <w:bCs/>
          <w:sz w:val="22"/>
          <w:szCs w:val="22"/>
        </w:rPr>
        <w:t>is</w:t>
      </w:r>
      <w:r w:rsidR="00EC6060" w:rsidRPr="0011253F">
        <w:rPr>
          <w:bCs/>
          <w:sz w:val="22"/>
          <w:szCs w:val="22"/>
        </w:rPr>
        <w:t xml:space="preserve"> fulfills the</w:t>
      </w:r>
      <w:r w:rsidR="000C1842" w:rsidRPr="0011253F">
        <w:rPr>
          <w:bCs/>
          <w:sz w:val="22"/>
          <w:szCs w:val="22"/>
        </w:rPr>
        <w:t xml:space="preserve"> commitment to publish </w:t>
      </w:r>
      <w:r w:rsidR="00EC6060" w:rsidRPr="0011253F">
        <w:rPr>
          <w:bCs/>
          <w:sz w:val="22"/>
          <w:szCs w:val="22"/>
        </w:rPr>
        <w:t>improvement strategies.</w:t>
      </w:r>
    </w:p>
    <w:p w14:paraId="46F5B2F9" w14:textId="77777777" w:rsidR="00EC6060" w:rsidRPr="0011253F" w:rsidRDefault="00EC6060" w:rsidP="00EC6060">
      <w:pPr>
        <w:pStyle w:val="Default"/>
        <w:rPr>
          <w:bCs/>
          <w:sz w:val="22"/>
          <w:szCs w:val="22"/>
        </w:rPr>
      </w:pPr>
    </w:p>
    <w:p w14:paraId="5ADFD292" w14:textId="7666256C" w:rsidR="00EC6060" w:rsidRPr="0011253F" w:rsidRDefault="00EC6060" w:rsidP="000F533F">
      <w:pPr>
        <w:pStyle w:val="Default"/>
        <w:numPr>
          <w:ilvl w:val="0"/>
          <w:numId w:val="17"/>
        </w:numPr>
        <w:rPr>
          <w:sz w:val="22"/>
          <w:szCs w:val="22"/>
        </w:rPr>
      </w:pPr>
      <w:r w:rsidRPr="0011253F">
        <w:rPr>
          <w:bCs/>
          <w:sz w:val="22"/>
          <w:szCs w:val="22"/>
        </w:rPr>
        <w:t xml:space="preserve">A fifth action simply covered </w:t>
      </w:r>
      <w:r w:rsidR="000F533F" w:rsidRPr="0011253F">
        <w:rPr>
          <w:bCs/>
          <w:sz w:val="22"/>
          <w:szCs w:val="22"/>
        </w:rPr>
        <w:t xml:space="preserve">continuing </w:t>
      </w:r>
      <w:r w:rsidRPr="0011253F">
        <w:rPr>
          <w:bCs/>
          <w:sz w:val="22"/>
          <w:szCs w:val="22"/>
        </w:rPr>
        <w:t xml:space="preserve">IFSG work </w:t>
      </w:r>
      <w:r w:rsidR="000F533F" w:rsidRPr="0011253F">
        <w:rPr>
          <w:bCs/>
          <w:sz w:val="22"/>
          <w:szCs w:val="22"/>
        </w:rPr>
        <w:t xml:space="preserve">to develop guidance, support and improvement strategies on a wide range of equality, diversity and cultural issues </w:t>
      </w:r>
      <w:r w:rsidRPr="0011253F">
        <w:rPr>
          <w:bCs/>
          <w:sz w:val="22"/>
          <w:szCs w:val="22"/>
        </w:rPr>
        <w:t>in general and is ongoing</w:t>
      </w:r>
      <w:r w:rsidR="00F14832">
        <w:rPr>
          <w:bCs/>
          <w:sz w:val="22"/>
          <w:szCs w:val="22"/>
        </w:rPr>
        <w:t xml:space="preserve">. </w:t>
      </w:r>
    </w:p>
    <w:p w14:paraId="3513526E" w14:textId="77777777" w:rsidR="00BC3577" w:rsidRPr="0011253F" w:rsidRDefault="00BC3577" w:rsidP="00EC6060">
      <w:pPr>
        <w:pStyle w:val="Default"/>
        <w:suppressAutoHyphens w:val="0"/>
        <w:adjustRightInd w:val="0"/>
        <w:textAlignment w:val="auto"/>
        <w:rPr>
          <w:sz w:val="22"/>
          <w:szCs w:val="22"/>
        </w:rPr>
      </w:pPr>
    </w:p>
    <w:p w14:paraId="46C41121" w14:textId="0522D86B" w:rsidR="00BC3577" w:rsidRPr="0011253F" w:rsidRDefault="00BC3577" w:rsidP="000F533F">
      <w:pPr>
        <w:pStyle w:val="Default"/>
        <w:numPr>
          <w:ilvl w:val="0"/>
          <w:numId w:val="17"/>
        </w:numPr>
        <w:suppressAutoHyphens w:val="0"/>
        <w:adjustRightInd w:val="0"/>
        <w:textAlignment w:val="auto"/>
        <w:rPr>
          <w:color w:val="000000" w:themeColor="text1"/>
          <w:sz w:val="22"/>
          <w:szCs w:val="22"/>
        </w:rPr>
      </w:pPr>
      <w:r w:rsidRPr="0011253F">
        <w:rPr>
          <w:sz w:val="22"/>
          <w:szCs w:val="22"/>
        </w:rPr>
        <w:t>One IFSG action in the MoU – to publish guidance on data collection</w:t>
      </w:r>
      <w:r w:rsidR="000F533F" w:rsidRPr="0011253F">
        <w:rPr>
          <w:sz w:val="22"/>
          <w:szCs w:val="22"/>
        </w:rPr>
        <w:t xml:space="preserve"> </w:t>
      </w:r>
      <w:r w:rsidRPr="0011253F">
        <w:rPr>
          <w:sz w:val="22"/>
          <w:szCs w:val="22"/>
        </w:rPr>
        <w:t xml:space="preserve">– has not yet been completed because of delays in </w:t>
      </w:r>
      <w:r w:rsidR="00F14832">
        <w:rPr>
          <w:sz w:val="22"/>
          <w:szCs w:val="22"/>
        </w:rPr>
        <w:t xml:space="preserve">being able to arrange a meeting with the Home Office to </w:t>
      </w:r>
      <w:r w:rsidRPr="0011253F">
        <w:rPr>
          <w:sz w:val="22"/>
          <w:szCs w:val="22"/>
        </w:rPr>
        <w:t>discuss</w:t>
      </w:r>
      <w:r w:rsidR="00F14832">
        <w:rPr>
          <w:sz w:val="22"/>
          <w:szCs w:val="22"/>
        </w:rPr>
        <w:t xml:space="preserve"> principles underlying any data collection</w:t>
      </w:r>
      <w:r w:rsidRPr="0011253F">
        <w:rPr>
          <w:sz w:val="22"/>
          <w:szCs w:val="22"/>
        </w:rPr>
        <w:t>.</w:t>
      </w:r>
    </w:p>
    <w:p w14:paraId="34164B2A" w14:textId="77777777" w:rsidR="00856C60" w:rsidRPr="0011253F" w:rsidRDefault="00856C60" w:rsidP="00EC6060">
      <w:pPr>
        <w:pStyle w:val="Default"/>
        <w:suppressAutoHyphens w:val="0"/>
        <w:adjustRightInd w:val="0"/>
        <w:textAlignment w:val="auto"/>
        <w:rPr>
          <w:b/>
          <w:color w:val="000000" w:themeColor="text1"/>
          <w:sz w:val="22"/>
          <w:szCs w:val="22"/>
        </w:rPr>
      </w:pPr>
    </w:p>
    <w:p w14:paraId="23AA3C23" w14:textId="04EA6B4B" w:rsidR="00634402" w:rsidRPr="0011253F" w:rsidRDefault="00634402" w:rsidP="000F533F">
      <w:pPr>
        <w:pStyle w:val="Default"/>
        <w:numPr>
          <w:ilvl w:val="0"/>
          <w:numId w:val="17"/>
        </w:numPr>
        <w:suppressAutoHyphens w:val="0"/>
        <w:adjustRightInd w:val="0"/>
        <w:textAlignment w:val="auto"/>
        <w:rPr>
          <w:sz w:val="22"/>
          <w:szCs w:val="22"/>
        </w:rPr>
      </w:pPr>
      <w:r w:rsidRPr="0011253F">
        <w:rPr>
          <w:color w:val="000000" w:themeColor="text1"/>
          <w:sz w:val="22"/>
          <w:szCs w:val="22"/>
        </w:rPr>
        <w:t xml:space="preserve">The </w:t>
      </w:r>
      <w:r w:rsidR="00DE12C2" w:rsidRPr="0011253F">
        <w:rPr>
          <w:color w:val="000000" w:themeColor="text1"/>
          <w:sz w:val="22"/>
          <w:szCs w:val="22"/>
        </w:rPr>
        <w:t>LGA’s commitment in relation to six of the seven actions in para</w:t>
      </w:r>
      <w:r w:rsidR="000C1842" w:rsidRPr="0011253F">
        <w:rPr>
          <w:color w:val="000000" w:themeColor="text1"/>
          <w:sz w:val="22"/>
          <w:szCs w:val="22"/>
        </w:rPr>
        <w:t xml:space="preserve"> 8.5</w:t>
      </w:r>
      <w:r w:rsidR="00DE12C2" w:rsidRPr="0011253F">
        <w:rPr>
          <w:color w:val="000000" w:themeColor="text1"/>
          <w:sz w:val="22"/>
          <w:szCs w:val="22"/>
        </w:rPr>
        <w:t xml:space="preserve"> above </w:t>
      </w:r>
      <w:r w:rsidRPr="0011253F">
        <w:rPr>
          <w:color w:val="000000" w:themeColor="text1"/>
          <w:sz w:val="22"/>
          <w:szCs w:val="22"/>
        </w:rPr>
        <w:t xml:space="preserve">was to promote </w:t>
      </w:r>
      <w:r w:rsidR="000F533F" w:rsidRPr="0011253F">
        <w:rPr>
          <w:color w:val="000000" w:themeColor="text1"/>
          <w:sz w:val="22"/>
          <w:szCs w:val="22"/>
        </w:rPr>
        <w:t xml:space="preserve">specific </w:t>
      </w:r>
      <w:r w:rsidRPr="0011253F">
        <w:rPr>
          <w:color w:val="000000" w:themeColor="text1"/>
          <w:sz w:val="22"/>
          <w:szCs w:val="22"/>
        </w:rPr>
        <w:t>activities</w:t>
      </w:r>
      <w:r w:rsidR="000843F3" w:rsidRPr="0011253F">
        <w:rPr>
          <w:color w:val="000000" w:themeColor="text1"/>
          <w:sz w:val="22"/>
          <w:szCs w:val="22"/>
        </w:rPr>
        <w:t>. T</w:t>
      </w:r>
      <w:r w:rsidRPr="0011253F">
        <w:rPr>
          <w:color w:val="000000" w:themeColor="text1"/>
          <w:sz w:val="22"/>
          <w:szCs w:val="22"/>
        </w:rPr>
        <w:t xml:space="preserve">his has been fulfilled to date by publishing the </w:t>
      </w:r>
      <w:r w:rsidRPr="0011253F">
        <w:rPr>
          <w:sz w:val="22"/>
          <w:szCs w:val="22"/>
        </w:rPr>
        <w:t xml:space="preserve">MoU, </w:t>
      </w:r>
      <w:r w:rsidR="00F14832">
        <w:rPr>
          <w:sz w:val="22"/>
          <w:szCs w:val="22"/>
        </w:rPr>
        <w:t xml:space="preserve">sending </w:t>
      </w:r>
      <w:r w:rsidRPr="0011253F">
        <w:rPr>
          <w:sz w:val="22"/>
          <w:szCs w:val="22"/>
        </w:rPr>
        <w:t>the letter to Fire Commission members</w:t>
      </w:r>
      <w:r w:rsidR="00F14832">
        <w:rPr>
          <w:sz w:val="22"/>
          <w:szCs w:val="22"/>
        </w:rPr>
        <w:t>,</w:t>
      </w:r>
      <w:r w:rsidRPr="0011253F">
        <w:rPr>
          <w:sz w:val="22"/>
          <w:szCs w:val="22"/>
        </w:rPr>
        <w:t xml:space="preserve"> and th</w:t>
      </w:r>
      <w:r w:rsidR="00F14832">
        <w:rPr>
          <w:sz w:val="22"/>
          <w:szCs w:val="22"/>
        </w:rPr>
        <w:t>e conference publication on an inclusive service</w:t>
      </w:r>
      <w:r w:rsidRPr="0011253F">
        <w:rPr>
          <w:sz w:val="22"/>
          <w:szCs w:val="22"/>
        </w:rPr>
        <w:t xml:space="preserve">. It will further be fulfilled through the two </w:t>
      </w:r>
      <w:r w:rsidR="00F14832">
        <w:rPr>
          <w:sz w:val="22"/>
          <w:szCs w:val="22"/>
        </w:rPr>
        <w:t xml:space="preserve">fire </w:t>
      </w:r>
      <w:r w:rsidRPr="0011253F">
        <w:rPr>
          <w:sz w:val="22"/>
          <w:szCs w:val="22"/>
        </w:rPr>
        <w:t xml:space="preserve">leadership essentials </w:t>
      </w:r>
      <w:r w:rsidR="00F14832">
        <w:rPr>
          <w:sz w:val="22"/>
          <w:szCs w:val="22"/>
        </w:rPr>
        <w:t xml:space="preserve">courses we are running, one </w:t>
      </w:r>
      <w:r w:rsidR="00DE12C2" w:rsidRPr="0011253F">
        <w:rPr>
          <w:sz w:val="22"/>
          <w:szCs w:val="22"/>
        </w:rPr>
        <w:t xml:space="preserve">in </w:t>
      </w:r>
      <w:r w:rsidR="00F14832">
        <w:rPr>
          <w:sz w:val="22"/>
          <w:szCs w:val="22"/>
        </w:rPr>
        <w:t>October 2017</w:t>
      </w:r>
      <w:r w:rsidRPr="0011253F">
        <w:rPr>
          <w:sz w:val="22"/>
          <w:szCs w:val="22"/>
        </w:rPr>
        <w:t xml:space="preserve"> and </w:t>
      </w:r>
      <w:r w:rsidR="00F14832">
        <w:rPr>
          <w:sz w:val="22"/>
          <w:szCs w:val="22"/>
        </w:rPr>
        <w:t xml:space="preserve">the other in </w:t>
      </w:r>
      <w:r w:rsidRPr="0011253F">
        <w:rPr>
          <w:sz w:val="22"/>
          <w:szCs w:val="22"/>
        </w:rPr>
        <w:t>Fe</w:t>
      </w:r>
      <w:r w:rsidR="00DE12C2" w:rsidRPr="0011253F">
        <w:rPr>
          <w:sz w:val="22"/>
          <w:szCs w:val="22"/>
        </w:rPr>
        <w:t>b</w:t>
      </w:r>
      <w:r w:rsidRPr="0011253F">
        <w:rPr>
          <w:sz w:val="22"/>
          <w:szCs w:val="22"/>
        </w:rPr>
        <w:t>ruary 2018</w:t>
      </w:r>
      <w:r w:rsidR="00F14832">
        <w:rPr>
          <w:sz w:val="22"/>
          <w:szCs w:val="22"/>
        </w:rPr>
        <w:t>, along with</w:t>
      </w:r>
      <w:r w:rsidRPr="0011253F">
        <w:rPr>
          <w:sz w:val="22"/>
          <w:szCs w:val="22"/>
        </w:rPr>
        <w:t xml:space="preserve"> the masterclass on inclusion and diversity we are running</w:t>
      </w:r>
      <w:r w:rsidR="00F14832">
        <w:rPr>
          <w:sz w:val="22"/>
          <w:szCs w:val="22"/>
        </w:rPr>
        <w:t xml:space="preserve"> for members</w:t>
      </w:r>
      <w:r w:rsidRPr="0011253F">
        <w:rPr>
          <w:sz w:val="22"/>
          <w:szCs w:val="22"/>
        </w:rPr>
        <w:t xml:space="preserve"> in </w:t>
      </w:r>
      <w:r w:rsidR="00AE1A56" w:rsidRPr="0011253F">
        <w:rPr>
          <w:sz w:val="22"/>
          <w:szCs w:val="22"/>
        </w:rPr>
        <w:t>September</w:t>
      </w:r>
      <w:r w:rsidRPr="0011253F">
        <w:rPr>
          <w:sz w:val="22"/>
          <w:szCs w:val="22"/>
        </w:rPr>
        <w:t xml:space="preserve"> this year. </w:t>
      </w:r>
      <w:r w:rsidR="00F14832">
        <w:rPr>
          <w:sz w:val="22"/>
          <w:szCs w:val="22"/>
        </w:rPr>
        <w:t>We w</w:t>
      </w:r>
      <w:r w:rsidRPr="0011253F">
        <w:rPr>
          <w:sz w:val="22"/>
          <w:szCs w:val="22"/>
        </w:rPr>
        <w:t xml:space="preserve">ill also seek other opportunities </w:t>
      </w:r>
      <w:r w:rsidR="00AE1A56" w:rsidRPr="0011253F">
        <w:rPr>
          <w:sz w:val="22"/>
          <w:szCs w:val="22"/>
        </w:rPr>
        <w:t>to</w:t>
      </w:r>
      <w:r w:rsidRPr="0011253F">
        <w:rPr>
          <w:sz w:val="22"/>
          <w:szCs w:val="22"/>
        </w:rPr>
        <w:t xml:space="preserve"> promote this agenda. </w:t>
      </w:r>
    </w:p>
    <w:p w14:paraId="020EB8F6" w14:textId="77777777" w:rsidR="00634402" w:rsidRPr="0011253F" w:rsidRDefault="00634402" w:rsidP="00EC6060">
      <w:pPr>
        <w:pStyle w:val="Default"/>
        <w:suppressAutoHyphens w:val="0"/>
        <w:adjustRightInd w:val="0"/>
        <w:textAlignment w:val="auto"/>
        <w:rPr>
          <w:sz w:val="22"/>
          <w:szCs w:val="22"/>
        </w:rPr>
      </w:pPr>
    </w:p>
    <w:p w14:paraId="0EF23950" w14:textId="5756FD9C" w:rsidR="000843F3" w:rsidRPr="00AD1003" w:rsidRDefault="00AE1A56" w:rsidP="00F14832">
      <w:pPr>
        <w:pStyle w:val="ListParagraph"/>
        <w:numPr>
          <w:ilvl w:val="0"/>
          <w:numId w:val="17"/>
        </w:numPr>
        <w:suppressAutoHyphens w:val="0"/>
        <w:autoSpaceDN/>
        <w:textAlignment w:val="auto"/>
        <w:rPr>
          <w:rFonts w:ascii="Arial" w:hAnsi="Arial" w:cs="Arial"/>
          <w:i/>
          <w:color w:val="000000"/>
          <w:szCs w:val="22"/>
        </w:rPr>
      </w:pPr>
      <w:r w:rsidRPr="00AD1003">
        <w:rPr>
          <w:rFonts w:ascii="Arial" w:hAnsi="Arial" w:cs="Arial"/>
          <w:szCs w:val="22"/>
        </w:rPr>
        <w:t>The seventh action on the L</w:t>
      </w:r>
      <w:r w:rsidR="000C1842" w:rsidRPr="00AD1003">
        <w:rPr>
          <w:rFonts w:ascii="Arial" w:hAnsi="Arial" w:cs="Arial"/>
          <w:szCs w:val="22"/>
        </w:rPr>
        <w:t xml:space="preserve">GA in para 8.5 </w:t>
      </w:r>
      <w:r w:rsidR="00DE12C2" w:rsidRPr="00AD1003">
        <w:rPr>
          <w:rFonts w:ascii="Arial" w:hAnsi="Arial" w:cs="Arial"/>
          <w:szCs w:val="22"/>
        </w:rPr>
        <w:t>was</w:t>
      </w:r>
      <w:r w:rsidR="000F533F" w:rsidRPr="00AD1003">
        <w:rPr>
          <w:rFonts w:ascii="Arial" w:hAnsi="Arial" w:cs="Arial"/>
          <w:szCs w:val="22"/>
        </w:rPr>
        <w:t>, together</w:t>
      </w:r>
      <w:r w:rsidR="00DE12C2" w:rsidRPr="00AD1003">
        <w:rPr>
          <w:rFonts w:ascii="Arial" w:hAnsi="Arial" w:cs="Arial"/>
          <w:szCs w:val="22"/>
        </w:rPr>
        <w:t xml:space="preserve"> with the </w:t>
      </w:r>
      <w:r w:rsidR="00DE12C2" w:rsidRPr="00AD1003">
        <w:rPr>
          <w:rFonts w:ascii="Arial" w:hAnsi="Arial" w:cs="Arial"/>
          <w:color w:val="000000"/>
          <w:szCs w:val="22"/>
        </w:rPr>
        <w:t xml:space="preserve">NFCC, </w:t>
      </w:r>
      <w:r w:rsidR="00F14832" w:rsidRPr="00AD1003">
        <w:rPr>
          <w:rFonts w:ascii="Arial" w:hAnsi="Arial" w:cs="Arial"/>
          <w:color w:val="000000"/>
          <w:szCs w:val="22"/>
        </w:rPr>
        <w:t xml:space="preserve">was </w:t>
      </w:r>
      <w:r w:rsidR="00DE12C2" w:rsidRPr="00AD1003">
        <w:rPr>
          <w:rFonts w:ascii="Arial" w:hAnsi="Arial" w:cs="Arial"/>
          <w:color w:val="000000"/>
          <w:szCs w:val="22"/>
        </w:rPr>
        <w:t>to establish an online community to share practice on diverse recruitment as soon as possible, in conjunction with any IFSG work on improvement strategies.</w:t>
      </w:r>
      <w:r w:rsidR="000408D6" w:rsidRPr="00AD1003">
        <w:rPr>
          <w:rFonts w:ascii="Arial" w:hAnsi="Arial" w:cs="Arial"/>
          <w:color w:val="000000"/>
          <w:szCs w:val="22"/>
        </w:rPr>
        <w:t xml:space="preserve"> </w:t>
      </w:r>
      <w:r w:rsidR="00DE12C2" w:rsidRPr="00AD1003">
        <w:rPr>
          <w:rFonts w:ascii="Arial" w:hAnsi="Arial" w:cs="Arial"/>
          <w:szCs w:val="22"/>
        </w:rPr>
        <w:t xml:space="preserve">This has been done. </w:t>
      </w:r>
      <w:r w:rsidR="000843F3" w:rsidRPr="00AD1003">
        <w:rPr>
          <w:rFonts w:ascii="Arial" w:hAnsi="Arial" w:cs="Arial"/>
          <w:szCs w:val="22"/>
        </w:rPr>
        <w:t>However,</w:t>
      </w:r>
      <w:r w:rsidR="00DE12C2" w:rsidRPr="00AD1003">
        <w:rPr>
          <w:rFonts w:ascii="Arial" w:hAnsi="Arial" w:cs="Arial"/>
          <w:szCs w:val="22"/>
        </w:rPr>
        <w:t xml:space="preserve"> an existing C</w:t>
      </w:r>
      <w:r w:rsidR="000408D6" w:rsidRPr="00AD1003">
        <w:rPr>
          <w:rFonts w:ascii="Arial" w:hAnsi="Arial" w:cs="Arial"/>
          <w:szCs w:val="22"/>
        </w:rPr>
        <w:t xml:space="preserve">hief </w:t>
      </w:r>
      <w:r w:rsidR="00DE12C2" w:rsidRPr="00AD1003">
        <w:rPr>
          <w:rFonts w:ascii="Arial" w:hAnsi="Arial" w:cs="Arial"/>
          <w:szCs w:val="22"/>
        </w:rPr>
        <w:t>F</w:t>
      </w:r>
      <w:r w:rsidR="000408D6" w:rsidRPr="00AD1003">
        <w:rPr>
          <w:rFonts w:ascii="Arial" w:hAnsi="Arial" w:cs="Arial"/>
          <w:szCs w:val="22"/>
        </w:rPr>
        <w:t xml:space="preserve">ire </w:t>
      </w:r>
      <w:r w:rsidR="00DE12C2" w:rsidRPr="00AD1003">
        <w:rPr>
          <w:rFonts w:ascii="Arial" w:hAnsi="Arial" w:cs="Arial"/>
          <w:szCs w:val="22"/>
        </w:rPr>
        <w:t>O</w:t>
      </w:r>
      <w:r w:rsidR="000408D6" w:rsidRPr="00AD1003">
        <w:rPr>
          <w:rFonts w:ascii="Arial" w:hAnsi="Arial" w:cs="Arial"/>
          <w:szCs w:val="22"/>
        </w:rPr>
        <w:t xml:space="preserve">fficer </w:t>
      </w:r>
      <w:r w:rsidR="00DE12C2" w:rsidRPr="00AD1003">
        <w:rPr>
          <w:rFonts w:ascii="Arial" w:hAnsi="Arial" w:cs="Arial"/>
          <w:szCs w:val="22"/>
        </w:rPr>
        <w:t>A</w:t>
      </w:r>
      <w:r w:rsidR="000408D6" w:rsidRPr="00AD1003">
        <w:rPr>
          <w:rFonts w:ascii="Arial" w:hAnsi="Arial" w:cs="Arial"/>
          <w:szCs w:val="22"/>
        </w:rPr>
        <w:t>ssociation (CFOA)</w:t>
      </w:r>
      <w:r w:rsidR="00DE12C2" w:rsidRPr="00AD1003">
        <w:rPr>
          <w:rFonts w:ascii="Arial" w:hAnsi="Arial" w:cs="Arial"/>
          <w:szCs w:val="22"/>
        </w:rPr>
        <w:t xml:space="preserve"> community</w:t>
      </w:r>
      <w:r w:rsidR="000843F3" w:rsidRPr="00AD1003">
        <w:rPr>
          <w:rFonts w:ascii="Arial" w:hAnsi="Arial" w:cs="Arial"/>
          <w:szCs w:val="22"/>
        </w:rPr>
        <w:t xml:space="preserve"> was utilised </w:t>
      </w:r>
      <w:r w:rsidRPr="00AD1003">
        <w:rPr>
          <w:rFonts w:ascii="Arial" w:hAnsi="Arial" w:cs="Arial"/>
          <w:szCs w:val="22"/>
        </w:rPr>
        <w:t>and this</w:t>
      </w:r>
      <w:r w:rsidR="00DE12C2" w:rsidRPr="00AD1003">
        <w:rPr>
          <w:rFonts w:ascii="Arial" w:hAnsi="Arial" w:cs="Arial"/>
          <w:szCs w:val="22"/>
        </w:rPr>
        <w:t xml:space="preserve"> has not </w:t>
      </w:r>
      <w:r w:rsidR="00E30C46" w:rsidRPr="00AD1003">
        <w:rPr>
          <w:rFonts w:ascii="Arial" w:hAnsi="Arial" w:cs="Arial"/>
          <w:szCs w:val="22"/>
        </w:rPr>
        <w:t>been successful</w:t>
      </w:r>
      <w:r w:rsidR="000843F3" w:rsidRPr="00AD1003">
        <w:rPr>
          <w:rFonts w:ascii="Arial" w:hAnsi="Arial" w:cs="Arial"/>
          <w:szCs w:val="22"/>
        </w:rPr>
        <w:t>. Officers</w:t>
      </w:r>
      <w:r w:rsidR="00DE12C2" w:rsidRPr="00AD1003">
        <w:rPr>
          <w:rFonts w:ascii="Arial" w:hAnsi="Arial" w:cs="Arial"/>
          <w:szCs w:val="22"/>
        </w:rPr>
        <w:t xml:space="preserve"> are now considering </w:t>
      </w:r>
      <w:r w:rsidR="000843F3" w:rsidRPr="00AD1003">
        <w:rPr>
          <w:rFonts w:ascii="Arial" w:hAnsi="Arial" w:cs="Arial"/>
          <w:szCs w:val="22"/>
        </w:rPr>
        <w:t xml:space="preserve">using </w:t>
      </w:r>
      <w:r w:rsidR="00DE12C2" w:rsidRPr="00AD1003">
        <w:rPr>
          <w:rFonts w:ascii="Arial" w:hAnsi="Arial" w:cs="Arial"/>
          <w:szCs w:val="22"/>
        </w:rPr>
        <w:t xml:space="preserve">a different NFCC community. This will be taken forward over the summer. </w:t>
      </w:r>
      <w:r w:rsidR="000843F3" w:rsidRPr="00AD1003">
        <w:rPr>
          <w:rFonts w:ascii="Arial" w:hAnsi="Arial" w:cs="Arial"/>
          <w:szCs w:val="22"/>
        </w:rPr>
        <w:t>The significance of this has arguably been diminished by the establishment of a working group to look at national work around the imag</w:t>
      </w:r>
      <w:r w:rsidRPr="00AD1003">
        <w:rPr>
          <w:rFonts w:ascii="Arial" w:hAnsi="Arial" w:cs="Arial"/>
          <w:szCs w:val="22"/>
        </w:rPr>
        <w:t>e of the fi</w:t>
      </w:r>
      <w:r w:rsidR="000843F3" w:rsidRPr="00AD1003">
        <w:rPr>
          <w:rFonts w:ascii="Arial" w:hAnsi="Arial" w:cs="Arial"/>
          <w:szCs w:val="22"/>
        </w:rPr>
        <w:t>refighter</w:t>
      </w:r>
      <w:r w:rsidR="000F533F" w:rsidRPr="00AD1003">
        <w:rPr>
          <w:rFonts w:ascii="Arial" w:hAnsi="Arial" w:cs="Arial"/>
          <w:szCs w:val="22"/>
        </w:rPr>
        <w:t>.</w:t>
      </w:r>
    </w:p>
    <w:p w14:paraId="2C938570" w14:textId="231E98A5" w:rsidR="00DE12C2" w:rsidRPr="0011253F" w:rsidRDefault="00DE12C2" w:rsidP="00EC6060">
      <w:pPr>
        <w:suppressAutoHyphens w:val="0"/>
        <w:autoSpaceDN/>
        <w:textAlignment w:val="auto"/>
        <w:rPr>
          <w:rFonts w:ascii="Arial" w:hAnsi="Arial" w:cs="Arial"/>
          <w:color w:val="000000"/>
          <w:szCs w:val="22"/>
        </w:rPr>
      </w:pPr>
    </w:p>
    <w:p w14:paraId="10EB8772" w14:textId="77777777" w:rsidR="000F533F" w:rsidRPr="0011253F" w:rsidRDefault="00E30C46" w:rsidP="000F533F">
      <w:pPr>
        <w:pStyle w:val="Default"/>
        <w:numPr>
          <w:ilvl w:val="0"/>
          <w:numId w:val="17"/>
        </w:numPr>
        <w:suppressAutoHyphens w:val="0"/>
        <w:adjustRightInd w:val="0"/>
        <w:textAlignment w:val="auto"/>
        <w:rPr>
          <w:color w:val="auto"/>
          <w:sz w:val="22"/>
          <w:szCs w:val="22"/>
        </w:rPr>
      </w:pPr>
      <w:r w:rsidRPr="0011253F">
        <w:rPr>
          <w:color w:val="auto"/>
          <w:sz w:val="22"/>
          <w:szCs w:val="22"/>
        </w:rPr>
        <w:t>Although we are fulfilling its commitm</w:t>
      </w:r>
      <w:r w:rsidR="00AE1A56" w:rsidRPr="0011253F">
        <w:rPr>
          <w:color w:val="auto"/>
          <w:sz w:val="22"/>
          <w:szCs w:val="22"/>
        </w:rPr>
        <w:t>en</w:t>
      </w:r>
      <w:r w:rsidRPr="0011253F">
        <w:rPr>
          <w:color w:val="auto"/>
          <w:sz w:val="22"/>
          <w:szCs w:val="22"/>
        </w:rPr>
        <w:t>ts under the MoU, it</w:t>
      </w:r>
      <w:r w:rsidR="00634402" w:rsidRPr="0011253F">
        <w:rPr>
          <w:color w:val="auto"/>
          <w:sz w:val="22"/>
          <w:szCs w:val="22"/>
        </w:rPr>
        <w:t xml:space="preserve"> is necessary to monitor </w:t>
      </w:r>
      <w:r w:rsidR="00AE1A56" w:rsidRPr="0011253F">
        <w:rPr>
          <w:color w:val="auto"/>
          <w:sz w:val="22"/>
          <w:szCs w:val="22"/>
        </w:rPr>
        <w:t>the</w:t>
      </w:r>
      <w:r w:rsidR="00634402" w:rsidRPr="0011253F">
        <w:rPr>
          <w:color w:val="auto"/>
          <w:sz w:val="22"/>
          <w:szCs w:val="22"/>
        </w:rPr>
        <w:t xml:space="preserve"> extent to which the sector is acting on these </w:t>
      </w:r>
      <w:r w:rsidRPr="0011253F">
        <w:rPr>
          <w:color w:val="auto"/>
          <w:sz w:val="22"/>
          <w:szCs w:val="22"/>
        </w:rPr>
        <w:t>ideas if we are to ascertain the impact of our actions.</w:t>
      </w:r>
      <w:r w:rsidR="00DE12C2" w:rsidRPr="0011253F">
        <w:rPr>
          <w:color w:val="auto"/>
          <w:sz w:val="22"/>
          <w:szCs w:val="22"/>
        </w:rPr>
        <w:t xml:space="preserve"> </w:t>
      </w:r>
    </w:p>
    <w:p w14:paraId="4479ACD0" w14:textId="77777777" w:rsidR="000F533F" w:rsidRPr="0011253F" w:rsidRDefault="000F533F" w:rsidP="00EC6060">
      <w:pPr>
        <w:pStyle w:val="Default"/>
        <w:suppressAutoHyphens w:val="0"/>
        <w:adjustRightInd w:val="0"/>
        <w:textAlignment w:val="auto"/>
        <w:rPr>
          <w:color w:val="auto"/>
          <w:sz w:val="22"/>
          <w:szCs w:val="22"/>
        </w:rPr>
      </w:pPr>
    </w:p>
    <w:p w14:paraId="7C4D48AD" w14:textId="482E8D09" w:rsidR="000F533F" w:rsidRPr="0011253F" w:rsidRDefault="00634402" w:rsidP="000F533F">
      <w:pPr>
        <w:pStyle w:val="Default"/>
        <w:numPr>
          <w:ilvl w:val="0"/>
          <w:numId w:val="17"/>
        </w:numPr>
        <w:suppressAutoHyphens w:val="0"/>
        <w:adjustRightInd w:val="0"/>
        <w:textAlignment w:val="auto"/>
        <w:rPr>
          <w:color w:val="auto"/>
          <w:sz w:val="22"/>
          <w:szCs w:val="22"/>
        </w:rPr>
      </w:pPr>
      <w:r w:rsidRPr="0011253F">
        <w:rPr>
          <w:color w:val="auto"/>
          <w:sz w:val="22"/>
          <w:szCs w:val="22"/>
        </w:rPr>
        <w:lastRenderedPageBreak/>
        <w:t>The following paragraphs list the</w:t>
      </w:r>
      <w:r w:rsidR="00E30C46" w:rsidRPr="0011253F">
        <w:rPr>
          <w:color w:val="auto"/>
          <w:sz w:val="22"/>
          <w:szCs w:val="22"/>
        </w:rPr>
        <w:t xml:space="preserve"> commitments</w:t>
      </w:r>
      <w:r w:rsidR="00706B62">
        <w:rPr>
          <w:color w:val="auto"/>
          <w:sz w:val="22"/>
          <w:szCs w:val="22"/>
        </w:rPr>
        <w:t xml:space="preserve"> (in italics) and make proposals for moni</w:t>
      </w:r>
      <w:r w:rsidRPr="0011253F">
        <w:rPr>
          <w:color w:val="auto"/>
          <w:sz w:val="22"/>
          <w:szCs w:val="22"/>
        </w:rPr>
        <w:t>toring.</w:t>
      </w:r>
    </w:p>
    <w:p w14:paraId="1B22C8E8" w14:textId="77777777" w:rsidR="000F533F" w:rsidRPr="0011253F" w:rsidRDefault="000F533F" w:rsidP="000F533F">
      <w:pPr>
        <w:pStyle w:val="ListParagraph"/>
        <w:rPr>
          <w:rFonts w:ascii="Arial" w:hAnsi="Arial" w:cs="Arial"/>
          <w:i/>
          <w:szCs w:val="22"/>
        </w:rPr>
      </w:pPr>
    </w:p>
    <w:p w14:paraId="3A2BB1EB" w14:textId="77777777" w:rsidR="000F533F" w:rsidRPr="0011253F" w:rsidRDefault="00BC3577" w:rsidP="000408D6">
      <w:pPr>
        <w:pStyle w:val="Default"/>
        <w:numPr>
          <w:ilvl w:val="1"/>
          <w:numId w:val="17"/>
        </w:numPr>
        <w:suppressAutoHyphens w:val="0"/>
        <w:adjustRightInd w:val="0"/>
        <w:ind w:hanging="508"/>
        <w:textAlignment w:val="auto"/>
        <w:rPr>
          <w:color w:val="auto"/>
          <w:sz w:val="22"/>
          <w:szCs w:val="22"/>
        </w:rPr>
      </w:pPr>
      <w:r w:rsidRPr="0011253F">
        <w:rPr>
          <w:i/>
          <w:sz w:val="22"/>
          <w:szCs w:val="22"/>
        </w:rPr>
        <w:t xml:space="preserve">We will immediately begin to encourage all individual services to conduct exit interviews with all employees and to record, monitor and act upon any evidence from these interviews which relates to bullying, </w:t>
      </w:r>
      <w:proofErr w:type="spellStart"/>
      <w:r w:rsidRPr="0011253F">
        <w:rPr>
          <w:i/>
          <w:sz w:val="22"/>
          <w:szCs w:val="22"/>
        </w:rPr>
        <w:t>victimisation</w:t>
      </w:r>
      <w:proofErr w:type="spellEnd"/>
      <w:r w:rsidRPr="0011253F">
        <w:rPr>
          <w:i/>
          <w:sz w:val="22"/>
          <w:szCs w:val="22"/>
        </w:rPr>
        <w:t>, discrimination or harassment</w:t>
      </w:r>
    </w:p>
    <w:p w14:paraId="1B3FCCF7" w14:textId="77777777" w:rsidR="000F533F" w:rsidRPr="0011253F" w:rsidRDefault="000F533F" w:rsidP="000F533F">
      <w:pPr>
        <w:pStyle w:val="Default"/>
        <w:suppressAutoHyphens w:val="0"/>
        <w:adjustRightInd w:val="0"/>
        <w:ind w:left="792"/>
        <w:textAlignment w:val="auto"/>
        <w:rPr>
          <w:color w:val="auto"/>
          <w:sz w:val="22"/>
          <w:szCs w:val="22"/>
        </w:rPr>
      </w:pPr>
    </w:p>
    <w:p w14:paraId="12CB4B5C" w14:textId="3CE575B3" w:rsidR="000F533F" w:rsidRPr="0011253F" w:rsidRDefault="00BC3577" w:rsidP="000408D6">
      <w:pPr>
        <w:pStyle w:val="Default"/>
        <w:numPr>
          <w:ilvl w:val="1"/>
          <w:numId w:val="17"/>
        </w:numPr>
        <w:suppressAutoHyphens w:val="0"/>
        <w:adjustRightInd w:val="0"/>
        <w:ind w:hanging="508"/>
        <w:textAlignment w:val="auto"/>
        <w:rPr>
          <w:color w:val="auto"/>
          <w:sz w:val="22"/>
          <w:szCs w:val="22"/>
        </w:rPr>
      </w:pPr>
      <w:r w:rsidRPr="0011253F">
        <w:rPr>
          <w:sz w:val="22"/>
          <w:szCs w:val="22"/>
        </w:rPr>
        <w:t xml:space="preserve">This is </w:t>
      </w:r>
      <w:r w:rsidR="00706B62">
        <w:rPr>
          <w:sz w:val="22"/>
          <w:szCs w:val="22"/>
        </w:rPr>
        <w:t xml:space="preserve">covered by </w:t>
      </w:r>
      <w:r w:rsidRPr="0011253F">
        <w:rPr>
          <w:sz w:val="22"/>
          <w:szCs w:val="22"/>
        </w:rPr>
        <w:t>an action in the IFSG Improvement Strategies so the IFSG survey covers its implementation.</w:t>
      </w:r>
    </w:p>
    <w:p w14:paraId="2E36439C" w14:textId="77777777" w:rsidR="000F533F" w:rsidRPr="0011253F" w:rsidRDefault="000F533F" w:rsidP="000F533F">
      <w:pPr>
        <w:pStyle w:val="ListParagraph"/>
        <w:rPr>
          <w:rFonts w:ascii="Arial" w:hAnsi="Arial" w:cs="Arial"/>
          <w:i/>
          <w:szCs w:val="22"/>
        </w:rPr>
      </w:pPr>
    </w:p>
    <w:p w14:paraId="3370FD40" w14:textId="77777777" w:rsidR="000C1842" w:rsidRPr="0011253F" w:rsidRDefault="000843F3" w:rsidP="000408D6">
      <w:pPr>
        <w:pStyle w:val="Default"/>
        <w:numPr>
          <w:ilvl w:val="1"/>
          <w:numId w:val="17"/>
        </w:numPr>
        <w:suppressAutoHyphens w:val="0"/>
        <w:adjustRightInd w:val="0"/>
        <w:ind w:hanging="508"/>
        <w:textAlignment w:val="auto"/>
        <w:rPr>
          <w:color w:val="auto"/>
          <w:sz w:val="22"/>
          <w:szCs w:val="22"/>
        </w:rPr>
      </w:pPr>
      <w:r w:rsidRPr="0011253F">
        <w:rPr>
          <w:i/>
          <w:sz w:val="22"/>
          <w:szCs w:val="22"/>
        </w:rPr>
        <w:t>The LGA will encourage all services to monitor the number and proportion of applications from women, BME and LGBT individuals and to monitor the numbers and proportions at stages of recruitment to identify barriers to recruitment. The IFSG will do this at national level.</w:t>
      </w:r>
    </w:p>
    <w:p w14:paraId="5896D4DD" w14:textId="77777777" w:rsidR="000C1842" w:rsidRPr="0011253F" w:rsidRDefault="000C1842" w:rsidP="000C1842">
      <w:pPr>
        <w:pStyle w:val="ListParagraph"/>
        <w:rPr>
          <w:rFonts w:ascii="Arial" w:hAnsi="Arial" w:cs="Arial"/>
          <w:szCs w:val="22"/>
        </w:rPr>
      </w:pPr>
    </w:p>
    <w:p w14:paraId="2E318783" w14:textId="75BA5F25" w:rsidR="000F533F" w:rsidRPr="0011253F" w:rsidRDefault="000843F3" w:rsidP="000408D6">
      <w:pPr>
        <w:pStyle w:val="Default"/>
        <w:numPr>
          <w:ilvl w:val="1"/>
          <w:numId w:val="17"/>
        </w:numPr>
        <w:suppressAutoHyphens w:val="0"/>
        <w:adjustRightInd w:val="0"/>
        <w:ind w:hanging="508"/>
        <w:textAlignment w:val="auto"/>
        <w:rPr>
          <w:color w:val="auto"/>
          <w:sz w:val="22"/>
          <w:szCs w:val="22"/>
        </w:rPr>
      </w:pPr>
      <w:r w:rsidRPr="0011253F">
        <w:rPr>
          <w:sz w:val="22"/>
          <w:szCs w:val="22"/>
        </w:rPr>
        <w:t xml:space="preserve">The NFCC is collecting data on this. </w:t>
      </w:r>
      <w:r w:rsidR="00706B62">
        <w:rPr>
          <w:sz w:val="22"/>
          <w:szCs w:val="22"/>
        </w:rPr>
        <w:t>There appears</w:t>
      </w:r>
      <w:r w:rsidR="005F7B3A" w:rsidRPr="0011253F">
        <w:rPr>
          <w:sz w:val="22"/>
          <w:szCs w:val="22"/>
        </w:rPr>
        <w:t xml:space="preserve"> to </w:t>
      </w:r>
      <w:r w:rsidRPr="0011253F">
        <w:rPr>
          <w:sz w:val="22"/>
          <w:szCs w:val="22"/>
        </w:rPr>
        <w:t>b</w:t>
      </w:r>
      <w:r w:rsidR="005F7B3A" w:rsidRPr="0011253F">
        <w:rPr>
          <w:sz w:val="22"/>
          <w:szCs w:val="22"/>
        </w:rPr>
        <w:t>e</w:t>
      </w:r>
      <w:r w:rsidRPr="0011253F">
        <w:rPr>
          <w:sz w:val="22"/>
          <w:szCs w:val="22"/>
        </w:rPr>
        <w:t xml:space="preserve"> no need for LGA to collect data separately.</w:t>
      </w:r>
    </w:p>
    <w:p w14:paraId="54A073D1" w14:textId="77777777" w:rsidR="000F533F" w:rsidRPr="0011253F" w:rsidRDefault="000F533F" w:rsidP="000F533F">
      <w:pPr>
        <w:pStyle w:val="ListParagraph"/>
        <w:rPr>
          <w:rFonts w:ascii="Arial" w:hAnsi="Arial" w:cs="Arial"/>
          <w:i/>
          <w:szCs w:val="22"/>
        </w:rPr>
      </w:pPr>
    </w:p>
    <w:p w14:paraId="58564369" w14:textId="77777777" w:rsidR="000F533F" w:rsidRPr="0011253F" w:rsidRDefault="000843F3" w:rsidP="000408D6">
      <w:pPr>
        <w:pStyle w:val="Default"/>
        <w:numPr>
          <w:ilvl w:val="1"/>
          <w:numId w:val="17"/>
        </w:numPr>
        <w:suppressAutoHyphens w:val="0"/>
        <w:adjustRightInd w:val="0"/>
        <w:ind w:hanging="508"/>
        <w:textAlignment w:val="auto"/>
        <w:rPr>
          <w:color w:val="auto"/>
          <w:sz w:val="22"/>
          <w:szCs w:val="22"/>
        </w:rPr>
      </w:pPr>
      <w:r w:rsidRPr="0011253F">
        <w:rPr>
          <w:i/>
          <w:sz w:val="22"/>
          <w:szCs w:val="22"/>
        </w:rPr>
        <w:t>We will immediately begin work on raising awareness of the role of positive action and the law around it in addressing diversity in recruitment and progression.</w:t>
      </w:r>
    </w:p>
    <w:p w14:paraId="3AAAD3CE" w14:textId="77777777" w:rsidR="000F533F" w:rsidRPr="0011253F" w:rsidRDefault="000F533F" w:rsidP="000F533F">
      <w:pPr>
        <w:pStyle w:val="ListParagraph"/>
        <w:rPr>
          <w:rFonts w:ascii="Arial" w:hAnsi="Arial" w:cs="Arial"/>
          <w:i/>
          <w:szCs w:val="22"/>
        </w:rPr>
      </w:pPr>
    </w:p>
    <w:p w14:paraId="228788DD" w14:textId="34A40246" w:rsidR="000F533F" w:rsidRPr="0011253F" w:rsidRDefault="00F14832" w:rsidP="000408D6">
      <w:pPr>
        <w:pStyle w:val="Default"/>
        <w:numPr>
          <w:ilvl w:val="1"/>
          <w:numId w:val="17"/>
        </w:numPr>
        <w:suppressAutoHyphens w:val="0"/>
        <w:adjustRightInd w:val="0"/>
        <w:ind w:hanging="508"/>
        <w:textAlignment w:val="auto"/>
        <w:rPr>
          <w:color w:val="auto"/>
          <w:sz w:val="22"/>
          <w:szCs w:val="22"/>
        </w:rPr>
      </w:pPr>
      <w:r>
        <w:rPr>
          <w:i/>
          <w:sz w:val="22"/>
          <w:szCs w:val="22"/>
        </w:rPr>
        <w:t xml:space="preserve">The </w:t>
      </w:r>
      <w:r w:rsidR="000843F3" w:rsidRPr="0011253F">
        <w:rPr>
          <w:i/>
          <w:sz w:val="22"/>
          <w:szCs w:val="22"/>
        </w:rPr>
        <w:t>LGA will encourage all services to have undertaken training on identifying and countering the effects of unconscious bias by 31 October 2017 and to take steps at institutional level to counter those effects.</w:t>
      </w:r>
    </w:p>
    <w:p w14:paraId="6D616B98" w14:textId="77777777" w:rsidR="000F533F" w:rsidRPr="0011253F" w:rsidRDefault="000F533F" w:rsidP="000F533F">
      <w:pPr>
        <w:pStyle w:val="ListParagraph"/>
        <w:rPr>
          <w:rFonts w:ascii="Arial" w:hAnsi="Arial" w:cs="Arial"/>
          <w:i/>
          <w:szCs w:val="22"/>
        </w:rPr>
      </w:pPr>
    </w:p>
    <w:p w14:paraId="44DAB347" w14:textId="12F816F7" w:rsidR="000F533F" w:rsidRPr="0011253F" w:rsidRDefault="00F14832" w:rsidP="000408D6">
      <w:pPr>
        <w:pStyle w:val="Default"/>
        <w:numPr>
          <w:ilvl w:val="1"/>
          <w:numId w:val="17"/>
        </w:numPr>
        <w:suppressAutoHyphens w:val="0"/>
        <w:adjustRightInd w:val="0"/>
        <w:ind w:hanging="508"/>
        <w:textAlignment w:val="auto"/>
        <w:rPr>
          <w:color w:val="auto"/>
          <w:sz w:val="22"/>
          <w:szCs w:val="22"/>
        </w:rPr>
      </w:pPr>
      <w:r>
        <w:rPr>
          <w:i/>
          <w:sz w:val="22"/>
          <w:szCs w:val="22"/>
        </w:rPr>
        <w:t xml:space="preserve">The </w:t>
      </w:r>
      <w:r w:rsidR="000843F3" w:rsidRPr="0011253F">
        <w:rPr>
          <w:i/>
          <w:sz w:val="22"/>
          <w:szCs w:val="22"/>
        </w:rPr>
        <w:t>LGA will encourage all services to have undertaken inclusive leadership training for senior managers by 31 October 2017.</w:t>
      </w:r>
    </w:p>
    <w:p w14:paraId="7FBD67AE" w14:textId="77777777" w:rsidR="000F533F" w:rsidRPr="0011253F" w:rsidRDefault="000F533F" w:rsidP="000F533F">
      <w:pPr>
        <w:pStyle w:val="ListParagraph"/>
        <w:rPr>
          <w:rFonts w:ascii="Arial" w:hAnsi="Arial" w:cs="Arial"/>
          <w:i/>
          <w:szCs w:val="22"/>
        </w:rPr>
      </w:pPr>
    </w:p>
    <w:p w14:paraId="203F6D08" w14:textId="5295CBE9" w:rsidR="000F533F" w:rsidRPr="0011253F" w:rsidRDefault="00F14832" w:rsidP="000408D6">
      <w:pPr>
        <w:pStyle w:val="Default"/>
        <w:numPr>
          <w:ilvl w:val="1"/>
          <w:numId w:val="17"/>
        </w:numPr>
        <w:suppressAutoHyphens w:val="0"/>
        <w:adjustRightInd w:val="0"/>
        <w:ind w:hanging="508"/>
        <w:textAlignment w:val="auto"/>
        <w:rPr>
          <w:color w:val="auto"/>
          <w:sz w:val="22"/>
          <w:szCs w:val="22"/>
        </w:rPr>
      </w:pPr>
      <w:r>
        <w:rPr>
          <w:i/>
          <w:sz w:val="22"/>
          <w:szCs w:val="22"/>
        </w:rPr>
        <w:t xml:space="preserve">The </w:t>
      </w:r>
      <w:r w:rsidR="000843F3" w:rsidRPr="0011253F">
        <w:rPr>
          <w:i/>
          <w:sz w:val="22"/>
          <w:szCs w:val="22"/>
        </w:rPr>
        <w:t>LGA will encourage all services to publish an inclusiveness strategy by 1 January 2018 and to demonstrably act on that strategy and to embed inclusion in across their activity.</w:t>
      </w:r>
      <w:r w:rsidR="000F533F" w:rsidRPr="0011253F">
        <w:rPr>
          <w:sz w:val="22"/>
          <w:szCs w:val="22"/>
        </w:rPr>
        <w:t xml:space="preserve"> </w:t>
      </w:r>
    </w:p>
    <w:p w14:paraId="7B4BF955" w14:textId="77777777" w:rsidR="000F533F" w:rsidRPr="0011253F" w:rsidRDefault="000F533F" w:rsidP="000F533F">
      <w:pPr>
        <w:pStyle w:val="ListParagraph"/>
        <w:rPr>
          <w:rFonts w:ascii="Arial" w:hAnsi="Arial" w:cs="Arial"/>
          <w:szCs w:val="22"/>
        </w:rPr>
      </w:pPr>
    </w:p>
    <w:p w14:paraId="5625BD75" w14:textId="3C469842" w:rsidR="000F533F" w:rsidRPr="0011253F" w:rsidRDefault="000F533F" w:rsidP="000408D6">
      <w:pPr>
        <w:pStyle w:val="Default"/>
        <w:numPr>
          <w:ilvl w:val="1"/>
          <w:numId w:val="17"/>
        </w:numPr>
        <w:suppressAutoHyphens w:val="0"/>
        <w:adjustRightInd w:val="0"/>
        <w:ind w:hanging="508"/>
        <w:textAlignment w:val="auto"/>
        <w:rPr>
          <w:color w:val="auto"/>
          <w:sz w:val="22"/>
          <w:szCs w:val="22"/>
        </w:rPr>
      </w:pPr>
      <w:r w:rsidRPr="0011253F">
        <w:rPr>
          <w:sz w:val="22"/>
          <w:szCs w:val="22"/>
        </w:rPr>
        <w:t>The IFSG survey may provide information that enables us to ascertain the extent to which FRAs have adopted inclusive leadership training and published inclusiveness strategies but none of these four points is directly covered by its survey.</w:t>
      </w:r>
    </w:p>
    <w:p w14:paraId="74CE7A0C" w14:textId="77777777" w:rsidR="000F533F" w:rsidRPr="00F14832" w:rsidRDefault="000F533F" w:rsidP="00F14832">
      <w:pPr>
        <w:rPr>
          <w:rFonts w:ascii="Arial" w:hAnsi="Arial" w:cs="Arial"/>
          <w:szCs w:val="22"/>
        </w:rPr>
      </w:pPr>
    </w:p>
    <w:p w14:paraId="424BBE9E" w14:textId="327EE459" w:rsidR="00AA0E2D" w:rsidRPr="0011253F" w:rsidRDefault="00AE1A56" w:rsidP="000F533F">
      <w:pPr>
        <w:pStyle w:val="Default"/>
        <w:rPr>
          <w:b/>
          <w:sz w:val="22"/>
          <w:szCs w:val="22"/>
        </w:rPr>
      </w:pPr>
      <w:r w:rsidRPr="0011253F">
        <w:rPr>
          <w:b/>
          <w:sz w:val="22"/>
          <w:szCs w:val="22"/>
        </w:rPr>
        <w:t>Re</w:t>
      </w:r>
      <w:r w:rsidR="005F7B3A" w:rsidRPr="0011253F">
        <w:rPr>
          <w:b/>
          <w:sz w:val="22"/>
          <w:szCs w:val="22"/>
        </w:rPr>
        <w:t>commendations</w:t>
      </w:r>
    </w:p>
    <w:p w14:paraId="6EDC9B52" w14:textId="77777777" w:rsidR="007D58EE" w:rsidRPr="0011253F" w:rsidRDefault="007D58EE" w:rsidP="00EC6060">
      <w:pPr>
        <w:pStyle w:val="ListParagraph"/>
        <w:rPr>
          <w:rFonts w:ascii="Arial" w:hAnsi="Arial" w:cs="Arial"/>
          <w:szCs w:val="22"/>
        </w:rPr>
      </w:pPr>
    </w:p>
    <w:p w14:paraId="55803587" w14:textId="57BC7CBD" w:rsidR="007D58EE" w:rsidRPr="0011253F" w:rsidRDefault="005F7B3A" w:rsidP="000F533F">
      <w:pPr>
        <w:pStyle w:val="Default"/>
        <w:numPr>
          <w:ilvl w:val="0"/>
          <w:numId w:val="17"/>
        </w:numPr>
        <w:rPr>
          <w:sz w:val="22"/>
          <w:szCs w:val="22"/>
        </w:rPr>
      </w:pPr>
      <w:r w:rsidRPr="0011253F">
        <w:rPr>
          <w:sz w:val="22"/>
          <w:szCs w:val="22"/>
        </w:rPr>
        <w:t>I</w:t>
      </w:r>
      <w:r w:rsidR="000F533F" w:rsidRPr="0011253F">
        <w:rPr>
          <w:sz w:val="22"/>
          <w:szCs w:val="22"/>
        </w:rPr>
        <w:t>t is therefore</w:t>
      </w:r>
      <w:r w:rsidRPr="0011253F">
        <w:rPr>
          <w:sz w:val="22"/>
          <w:szCs w:val="22"/>
        </w:rPr>
        <w:t xml:space="preserve"> proposed that the LGA contribute to promoting and monitoring the MoU as follows</w:t>
      </w:r>
      <w:r w:rsidR="00F14832">
        <w:rPr>
          <w:sz w:val="22"/>
          <w:szCs w:val="22"/>
        </w:rPr>
        <w:t>:</w:t>
      </w:r>
    </w:p>
    <w:p w14:paraId="5E071939" w14:textId="77777777" w:rsidR="005F7B3A" w:rsidRPr="0011253F" w:rsidRDefault="005F7B3A" w:rsidP="00EC6060">
      <w:pPr>
        <w:pStyle w:val="Default"/>
        <w:rPr>
          <w:sz w:val="22"/>
          <w:szCs w:val="22"/>
        </w:rPr>
      </w:pPr>
    </w:p>
    <w:p w14:paraId="2E6841CE" w14:textId="5133E4C3" w:rsidR="005F7B3A" w:rsidRPr="0011253F" w:rsidRDefault="005F7B3A" w:rsidP="000408D6">
      <w:pPr>
        <w:pStyle w:val="Default"/>
        <w:numPr>
          <w:ilvl w:val="1"/>
          <w:numId w:val="17"/>
        </w:numPr>
        <w:ind w:hanging="508"/>
        <w:rPr>
          <w:sz w:val="22"/>
          <w:szCs w:val="22"/>
        </w:rPr>
      </w:pPr>
      <w:r w:rsidRPr="0011253F">
        <w:rPr>
          <w:sz w:val="22"/>
          <w:szCs w:val="22"/>
        </w:rPr>
        <w:t>Officers to liaise with NFCC over application moni</w:t>
      </w:r>
      <w:r w:rsidR="00B47883">
        <w:rPr>
          <w:sz w:val="22"/>
          <w:szCs w:val="22"/>
        </w:rPr>
        <w:t>toring</w:t>
      </w:r>
      <w:r w:rsidR="000F533F" w:rsidRPr="0011253F">
        <w:rPr>
          <w:sz w:val="22"/>
          <w:szCs w:val="22"/>
        </w:rPr>
        <w:t>.</w:t>
      </w:r>
    </w:p>
    <w:p w14:paraId="405336B4" w14:textId="77777777" w:rsidR="005F7B3A" w:rsidRPr="0011253F" w:rsidRDefault="005F7B3A" w:rsidP="00EC6060">
      <w:pPr>
        <w:pStyle w:val="Default"/>
        <w:rPr>
          <w:sz w:val="22"/>
          <w:szCs w:val="22"/>
        </w:rPr>
      </w:pPr>
    </w:p>
    <w:p w14:paraId="2EF0C039" w14:textId="325F05BE" w:rsidR="005F7B3A" w:rsidRPr="0011253F" w:rsidRDefault="000F533F" w:rsidP="000408D6">
      <w:pPr>
        <w:pStyle w:val="Default"/>
        <w:numPr>
          <w:ilvl w:val="1"/>
          <w:numId w:val="17"/>
        </w:numPr>
        <w:ind w:hanging="508"/>
        <w:rPr>
          <w:sz w:val="22"/>
          <w:szCs w:val="22"/>
        </w:rPr>
      </w:pPr>
      <w:r w:rsidRPr="0011253F">
        <w:rPr>
          <w:sz w:val="22"/>
          <w:szCs w:val="22"/>
        </w:rPr>
        <w:t xml:space="preserve">Officers </w:t>
      </w:r>
      <w:r w:rsidR="00F14832">
        <w:rPr>
          <w:sz w:val="22"/>
          <w:szCs w:val="22"/>
        </w:rPr>
        <w:t>to consider the</w:t>
      </w:r>
      <w:r w:rsidR="005F7B3A" w:rsidRPr="0011253F">
        <w:rPr>
          <w:sz w:val="22"/>
          <w:szCs w:val="22"/>
        </w:rPr>
        <w:t xml:space="preserve"> early feedback from the IFSG survey in </w:t>
      </w:r>
      <w:r w:rsidR="00AE1A56" w:rsidRPr="0011253F">
        <w:rPr>
          <w:sz w:val="22"/>
          <w:szCs w:val="22"/>
        </w:rPr>
        <w:t>August</w:t>
      </w:r>
      <w:r w:rsidR="00F14832">
        <w:rPr>
          <w:sz w:val="22"/>
          <w:szCs w:val="22"/>
        </w:rPr>
        <w:t>, and whether further work is needed to gather information on progress.</w:t>
      </w:r>
    </w:p>
    <w:p w14:paraId="775222DB" w14:textId="77777777" w:rsidR="005F7B3A" w:rsidRPr="0011253F" w:rsidRDefault="005F7B3A" w:rsidP="00EC6060">
      <w:pPr>
        <w:pStyle w:val="Default"/>
        <w:rPr>
          <w:sz w:val="22"/>
          <w:szCs w:val="22"/>
        </w:rPr>
      </w:pPr>
    </w:p>
    <w:p w14:paraId="22059B6D" w14:textId="01C684AD" w:rsidR="005F7B3A" w:rsidRPr="0011253F" w:rsidRDefault="000F533F" w:rsidP="000408D6">
      <w:pPr>
        <w:pStyle w:val="Default"/>
        <w:numPr>
          <w:ilvl w:val="1"/>
          <w:numId w:val="17"/>
        </w:numPr>
        <w:ind w:hanging="508"/>
        <w:rPr>
          <w:sz w:val="22"/>
          <w:szCs w:val="22"/>
        </w:rPr>
      </w:pPr>
      <w:r w:rsidRPr="0011253F">
        <w:rPr>
          <w:sz w:val="22"/>
          <w:szCs w:val="22"/>
        </w:rPr>
        <w:t xml:space="preserve">Officers </w:t>
      </w:r>
      <w:r w:rsidR="005F7B3A" w:rsidRPr="0011253F">
        <w:rPr>
          <w:sz w:val="22"/>
          <w:szCs w:val="22"/>
        </w:rPr>
        <w:t>to issue a survey to F</w:t>
      </w:r>
      <w:r w:rsidR="00F14832">
        <w:rPr>
          <w:sz w:val="22"/>
          <w:szCs w:val="22"/>
        </w:rPr>
        <w:t xml:space="preserve">ire and </w:t>
      </w:r>
      <w:r w:rsidR="005F7B3A" w:rsidRPr="0011253F">
        <w:rPr>
          <w:sz w:val="22"/>
          <w:szCs w:val="22"/>
        </w:rPr>
        <w:t>R</w:t>
      </w:r>
      <w:r w:rsidR="00F14832">
        <w:rPr>
          <w:sz w:val="22"/>
          <w:szCs w:val="22"/>
        </w:rPr>
        <w:t xml:space="preserve">escue </w:t>
      </w:r>
      <w:r w:rsidR="005F7B3A" w:rsidRPr="0011253F">
        <w:rPr>
          <w:sz w:val="22"/>
          <w:szCs w:val="22"/>
        </w:rPr>
        <w:t>A</w:t>
      </w:r>
      <w:r w:rsidR="00F14832">
        <w:rPr>
          <w:sz w:val="22"/>
          <w:szCs w:val="22"/>
        </w:rPr>
        <w:t>uthorities</w:t>
      </w:r>
      <w:r w:rsidR="005F7B3A" w:rsidRPr="0011253F">
        <w:rPr>
          <w:sz w:val="22"/>
          <w:szCs w:val="22"/>
        </w:rPr>
        <w:t xml:space="preserve"> covering the action</w:t>
      </w:r>
      <w:r w:rsidRPr="0011253F">
        <w:rPr>
          <w:sz w:val="22"/>
          <w:szCs w:val="22"/>
        </w:rPr>
        <w:t>s</w:t>
      </w:r>
      <w:r w:rsidR="00B47883">
        <w:rPr>
          <w:sz w:val="22"/>
          <w:szCs w:val="22"/>
        </w:rPr>
        <w:t xml:space="preserve"> not covered by other monitoring</w:t>
      </w:r>
      <w:r w:rsidR="005F7B3A" w:rsidRPr="0011253F">
        <w:rPr>
          <w:sz w:val="22"/>
          <w:szCs w:val="22"/>
        </w:rPr>
        <w:t xml:space="preserve"> and report </w:t>
      </w:r>
      <w:r w:rsidRPr="0011253F">
        <w:rPr>
          <w:sz w:val="22"/>
          <w:szCs w:val="22"/>
        </w:rPr>
        <w:t xml:space="preserve">back to </w:t>
      </w:r>
      <w:r w:rsidR="00B47883">
        <w:rPr>
          <w:sz w:val="22"/>
          <w:szCs w:val="22"/>
        </w:rPr>
        <w:t xml:space="preserve">the Committee </w:t>
      </w:r>
      <w:r w:rsidRPr="0011253F">
        <w:rPr>
          <w:sz w:val="22"/>
          <w:szCs w:val="22"/>
        </w:rPr>
        <w:t>meeting on 22</w:t>
      </w:r>
      <w:r w:rsidR="005F7B3A" w:rsidRPr="0011253F">
        <w:rPr>
          <w:sz w:val="22"/>
          <w:szCs w:val="22"/>
        </w:rPr>
        <w:t xml:space="preserve"> </w:t>
      </w:r>
      <w:r w:rsidR="00AE1A56" w:rsidRPr="0011253F">
        <w:rPr>
          <w:sz w:val="22"/>
          <w:szCs w:val="22"/>
        </w:rPr>
        <w:t>September</w:t>
      </w:r>
      <w:r w:rsidR="000C1842" w:rsidRPr="0011253F">
        <w:rPr>
          <w:sz w:val="22"/>
          <w:szCs w:val="22"/>
        </w:rPr>
        <w:t>.</w:t>
      </w:r>
    </w:p>
    <w:p w14:paraId="47C590FB" w14:textId="77777777" w:rsidR="00AE1A56" w:rsidRPr="0011253F" w:rsidRDefault="00AE1A56" w:rsidP="00EC6060">
      <w:pPr>
        <w:pStyle w:val="Default"/>
        <w:rPr>
          <w:sz w:val="22"/>
          <w:szCs w:val="22"/>
        </w:rPr>
      </w:pPr>
    </w:p>
    <w:p w14:paraId="41A6143B" w14:textId="27FD410C" w:rsidR="005F7B3A" w:rsidRPr="0011253F" w:rsidRDefault="005F7B3A" w:rsidP="000408D6">
      <w:pPr>
        <w:pStyle w:val="Default"/>
        <w:numPr>
          <w:ilvl w:val="1"/>
          <w:numId w:val="17"/>
        </w:numPr>
        <w:ind w:hanging="508"/>
        <w:rPr>
          <w:sz w:val="22"/>
          <w:szCs w:val="22"/>
        </w:rPr>
      </w:pPr>
      <w:r w:rsidRPr="0011253F">
        <w:rPr>
          <w:sz w:val="22"/>
          <w:szCs w:val="22"/>
        </w:rPr>
        <w:t xml:space="preserve">Workforce colleagues to report to </w:t>
      </w:r>
      <w:r w:rsidR="00F14832">
        <w:rPr>
          <w:sz w:val="22"/>
          <w:szCs w:val="22"/>
        </w:rPr>
        <w:t xml:space="preserve">a future meeting of the Committee </w:t>
      </w:r>
      <w:r w:rsidRPr="0011253F">
        <w:rPr>
          <w:sz w:val="22"/>
          <w:szCs w:val="22"/>
        </w:rPr>
        <w:t>on the outcome of the IFSG survey</w:t>
      </w:r>
      <w:r w:rsidR="000C1842" w:rsidRPr="0011253F">
        <w:rPr>
          <w:sz w:val="22"/>
          <w:szCs w:val="22"/>
        </w:rPr>
        <w:t>.</w:t>
      </w:r>
    </w:p>
    <w:p w14:paraId="5DDD4345" w14:textId="64C00E27" w:rsidR="005F7B3A" w:rsidRPr="0011253F" w:rsidRDefault="005F7B3A" w:rsidP="00EC6060">
      <w:pPr>
        <w:pStyle w:val="Default"/>
        <w:rPr>
          <w:sz w:val="22"/>
          <w:szCs w:val="22"/>
        </w:rPr>
      </w:pPr>
    </w:p>
    <w:p w14:paraId="426FDADE" w14:textId="24B59ACF" w:rsidR="005F7B3A" w:rsidRPr="0011253F" w:rsidRDefault="005F7B3A" w:rsidP="000408D6">
      <w:pPr>
        <w:pStyle w:val="Default"/>
        <w:numPr>
          <w:ilvl w:val="1"/>
          <w:numId w:val="17"/>
        </w:numPr>
        <w:ind w:hanging="508"/>
        <w:rPr>
          <w:sz w:val="22"/>
          <w:szCs w:val="22"/>
        </w:rPr>
      </w:pPr>
      <w:r w:rsidRPr="0011253F">
        <w:rPr>
          <w:sz w:val="22"/>
          <w:szCs w:val="22"/>
        </w:rPr>
        <w:t>Officers to continue to seek opportunities to promote the measures in the MoU and the work of the IFSG</w:t>
      </w:r>
      <w:r w:rsidR="000C1842" w:rsidRPr="0011253F">
        <w:rPr>
          <w:sz w:val="22"/>
          <w:szCs w:val="22"/>
        </w:rPr>
        <w:t>.</w:t>
      </w:r>
    </w:p>
    <w:p w14:paraId="390706D7" w14:textId="77777777" w:rsidR="005F7B3A" w:rsidRPr="0011253F" w:rsidRDefault="005F7B3A" w:rsidP="00EC6060">
      <w:pPr>
        <w:pStyle w:val="Default"/>
        <w:rPr>
          <w:sz w:val="22"/>
          <w:szCs w:val="22"/>
        </w:rPr>
      </w:pPr>
    </w:p>
    <w:p w14:paraId="57CF35A2" w14:textId="35B54A92" w:rsidR="005F7B3A" w:rsidRDefault="00AE1A56" w:rsidP="000408D6">
      <w:pPr>
        <w:pStyle w:val="Default"/>
        <w:numPr>
          <w:ilvl w:val="1"/>
          <w:numId w:val="17"/>
        </w:numPr>
        <w:ind w:hanging="508"/>
        <w:rPr>
          <w:sz w:val="22"/>
          <w:szCs w:val="22"/>
        </w:rPr>
      </w:pPr>
      <w:r w:rsidRPr="0011253F">
        <w:rPr>
          <w:sz w:val="22"/>
          <w:szCs w:val="22"/>
        </w:rPr>
        <w:t>Officers</w:t>
      </w:r>
      <w:r w:rsidR="005F7B3A" w:rsidRPr="0011253F">
        <w:rPr>
          <w:sz w:val="22"/>
          <w:szCs w:val="22"/>
        </w:rPr>
        <w:t xml:space="preserve"> to liaise with other signatories and prepare a draft review of the</w:t>
      </w:r>
      <w:r w:rsidR="000F533F" w:rsidRPr="0011253F">
        <w:rPr>
          <w:sz w:val="22"/>
          <w:szCs w:val="22"/>
        </w:rPr>
        <w:t xml:space="preserve"> MoU for the FSMC meeting on 26 January 2018.</w:t>
      </w:r>
    </w:p>
    <w:p w14:paraId="221F3DC1" w14:textId="77777777" w:rsidR="00B47883" w:rsidRPr="00C913BF" w:rsidRDefault="00B47883" w:rsidP="00B47883">
      <w:pPr>
        <w:pStyle w:val="ListParagraph"/>
        <w:rPr>
          <w:rFonts w:ascii="Arial" w:hAnsi="Arial" w:cs="Arial"/>
          <w:szCs w:val="22"/>
        </w:rPr>
      </w:pPr>
    </w:p>
    <w:p w14:paraId="2390DA46" w14:textId="6B2C24A0" w:rsidR="00B47883" w:rsidRPr="00B47883" w:rsidRDefault="00B47883" w:rsidP="00B47883">
      <w:pPr>
        <w:pStyle w:val="ListParagraph"/>
        <w:ind w:left="0"/>
        <w:rPr>
          <w:b/>
          <w:szCs w:val="22"/>
        </w:rPr>
      </w:pPr>
      <w:r w:rsidRPr="00C913BF">
        <w:rPr>
          <w:rFonts w:ascii="Arial" w:hAnsi="Arial" w:cs="Arial"/>
          <w:b/>
          <w:szCs w:val="22"/>
        </w:rPr>
        <w:t>Implications for Wales</w:t>
      </w:r>
    </w:p>
    <w:p w14:paraId="07127C03" w14:textId="77777777" w:rsidR="00B47883" w:rsidRDefault="00B47883" w:rsidP="00B47883">
      <w:pPr>
        <w:pStyle w:val="ListParagraph"/>
        <w:rPr>
          <w:szCs w:val="22"/>
        </w:rPr>
      </w:pPr>
    </w:p>
    <w:p w14:paraId="37DC8676" w14:textId="11DEEC7C" w:rsidR="00B47883" w:rsidRDefault="00B47883" w:rsidP="00B47883">
      <w:pPr>
        <w:pStyle w:val="Default"/>
        <w:numPr>
          <w:ilvl w:val="0"/>
          <w:numId w:val="17"/>
        </w:numPr>
        <w:rPr>
          <w:sz w:val="22"/>
          <w:szCs w:val="22"/>
        </w:rPr>
      </w:pPr>
      <w:r>
        <w:rPr>
          <w:sz w:val="22"/>
          <w:szCs w:val="22"/>
        </w:rPr>
        <w:t>As responsibility for fire and rescue policy is a devolved matter</w:t>
      </w:r>
      <w:r w:rsidR="000408D6">
        <w:rPr>
          <w:sz w:val="22"/>
          <w:szCs w:val="22"/>
        </w:rPr>
        <w:t>,</w:t>
      </w:r>
      <w:r>
        <w:rPr>
          <w:sz w:val="22"/>
          <w:szCs w:val="22"/>
        </w:rPr>
        <w:t xml:space="preserve"> the work set out in the report will be limited to English Fire and Rescue Authorities. </w:t>
      </w:r>
    </w:p>
    <w:p w14:paraId="099C3AB9" w14:textId="77777777" w:rsidR="00B47883" w:rsidRDefault="00B47883" w:rsidP="00B47883">
      <w:pPr>
        <w:pStyle w:val="Default"/>
        <w:ind w:left="360"/>
        <w:rPr>
          <w:sz w:val="22"/>
          <w:szCs w:val="22"/>
        </w:rPr>
      </w:pPr>
    </w:p>
    <w:p w14:paraId="49857371" w14:textId="707B2BAD" w:rsidR="00B47883" w:rsidRPr="00B47883" w:rsidRDefault="00B47883" w:rsidP="00B47883">
      <w:pPr>
        <w:pStyle w:val="Default"/>
        <w:rPr>
          <w:b/>
          <w:sz w:val="22"/>
          <w:szCs w:val="22"/>
        </w:rPr>
      </w:pPr>
      <w:r w:rsidRPr="00B47883">
        <w:rPr>
          <w:b/>
          <w:sz w:val="22"/>
          <w:szCs w:val="22"/>
        </w:rPr>
        <w:t>Financial implicati</w:t>
      </w:r>
      <w:bookmarkStart w:id="1" w:name="_GoBack"/>
      <w:bookmarkEnd w:id="1"/>
      <w:r w:rsidRPr="00B47883">
        <w:rPr>
          <w:b/>
          <w:sz w:val="22"/>
          <w:szCs w:val="22"/>
        </w:rPr>
        <w:t xml:space="preserve">ons </w:t>
      </w:r>
    </w:p>
    <w:p w14:paraId="1FAAA4A6" w14:textId="77777777" w:rsidR="00B47883" w:rsidRDefault="00B47883" w:rsidP="00B47883">
      <w:pPr>
        <w:pStyle w:val="Default"/>
        <w:ind w:left="360"/>
        <w:rPr>
          <w:sz w:val="22"/>
          <w:szCs w:val="22"/>
        </w:rPr>
      </w:pPr>
    </w:p>
    <w:p w14:paraId="0CE35E10" w14:textId="0F6AF35F" w:rsidR="00B47883" w:rsidRDefault="00B47883" w:rsidP="00B47883">
      <w:pPr>
        <w:pStyle w:val="Default"/>
        <w:numPr>
          <w:ilvl w:val="0"/>
          <w:numId w:val="17"/>
        </w:numPr>
        <w:rPr>
          <w:sz w:val="22"/>
          <w:szCs w:val="22"/>
        </w:rPr>
      </w:pPr>
      <w:r>
        <w:rPr>
          <w:sz w:val="22"/>
          <w:szCs w:val="22"/>
        </w:rPr>
        <w:t xml:space="preserve">Any work arising from this report will be met from existing resources. </w:t>
      </w:r>
    </w:p>
    <w:p w14:paraId="15074CCB" w14:textId="77777777" w:rsidR="00B47883" w:rsidRDefault="00B47883" w:rsidP="00B47883">
      <w:pPr>
        <w:pStyle w:val="Default"/>
        <w:rPr>
          <w:sz w:val="22"/>
          <w:szCs w:val="22"/>
        </w:rPr>
      </w:pPr>
    </w:p>
    <w:p w14:paraId="5419D3F3" w14:textId="508D218C" w:rsidR="00B47883" w:rsidRPr="00B47883" w:rsidRDefault="00B47883" w:rsidP="00B47883">
      <w:pPr>
        <w:pStyle w:val="Default"/>
        <w:rPr>
          <w:b/>
          <w:sz w:val="22"/>
          <w:szCs w:val="22"/>
        </w:rPr>
      </w:pPr>
      <w:r w:rsidRPr="00B47883">
        <w:rPr>
          <w:b/>
          <w:sz w:val="22"/>
          <w:szCs w:val="22"/>
        </w:rPr>
        <w:t>Next steps</w:t>
      </w:r>
    </w:p>
    <w:p w14:paraId="514CCEB3" w14:textId="77777777" w:rsidR="00B47883" w:rsidRDefault="00B47883" w:rsidP="00B47883">
      <w:pPr>
        <w:pStyle w:val="Default"/>
        <w:rPr>
          <w:sz w:val="22"/>
          <w:szCs w:val="22"/>
        </w:rPr>
      </w:pPr>
    </w:p>
    <w:p w14:paraId="40476E9A" w14:textId="0AA296E0" w:rsidR="00B47883" w:rsidRDefault="00B47883" w:rsidP="00B47883">
      <w:pPr>
        <w:pStyle w:val="Default"/>
        <w:numPr>
          <w:ilvl w:val="0"/>
          <w:numId w:val="17"/>
        </w:numPr>
        <w:rPr>
          <w:sz w:val="22"/>
          <w:szCs w:val="22"/>
        </w:rPr>
      </w:pPr>
      <w:r>
        <w:rPr>
          <w:sz w:val="22"/>
          <w:szCs w:val="22"/>
        </w:rPr>
        <w:t xml:space="preserve">Members are asked to: </w:t>
      </w:r>
    </w:p>
    <w:p w14:paraId="0400992B" w14:textId="77777777" w:rsidR="00B47883" w:rsidRDefault="00B47883" w:rsidP="00B47883">
      <w:pPr>
        <w:pStyle w:val="Default"/>
        <w:ind w:left="360"/>
        <w:rPr>
          <w:sz w:val="22"/>
          <w:szCs w:val="22"/>
        </w:rPr>
      </w:pPr>
    </w:p>
    <w:p w14:paraId="36291776" w14:textId="77777777" w:rsidR="00B47883" w:rsidRDefault="00B47883" w:rsidP="000408D6">
      <w:pPr>
        <w:pStyle w:val="MainText"/>
        <w:numPr>
          <w:ilvl w:val="1"/>
          <w:numId w:val="17"/>
        </w:numPr>
        <w:ind w:hanging="508"/>
        <w:rPr>
          <w:rFonts w:ascii="Arial" w:hAnsi="Arial" w:cs="Arial"/>
          <w:szCs w:val="22"/>
        </w:rPr>
      </w:pPr>
      <w:r>
        <w:rPr>
          <w:rFonts w:ascii="Arial" w:hAnsi="Arial" w:cs="Arial"/>
          <w:szCs w:val="22"/>
        </w:rPr>
        <w:t xml:space="preserve">Note the actions taken to promote the MoU; and </w:t>
      </w:r>
    </w:p>
    <w:p w14:paraId="49EDB7BC" w14:textId="77777777" w:rsidR="000408D6" w:rsidRDefault="000408D6" w:rsidP="000408D6">
      <w:pPr>
        <w:pStyle w:val="MainText"/>
        <w:ind w:left="792"/>
        <w:rPr>
          <w:rFonts w:ascii="Arial" w:hAnsi="Arial" w:cs="Arial"/>
          <w:szCs w:val="22"/>
        </w:rPr>
      </w:pPr>
    </w:p>
    <w:p w14:paraId="6175EC8C" w14:textId="77777777" w:rsidR="00B47883" w:rsidRDefault="00B47883" w:rsidP="000408D6">
      <w:pPr>
        <w:pStyle w:val="MainText"/>
        <w:numPr>
          <w:ilvl w:val="1"/>
          <w:numId w:val="17"/>
        </w:numPr>
        <w:ind w:hanging="508"/>
        <w:rPr>
          <w:rFonts w:ascii="Arial" w:hAnsi="Arial" w:cs="Arial"/>
          <w:szCs w:val="22"/>
        </w:rPr>
      </w:pPr>
      <w:r>
        <w:rPr>
          <w:rFonts w:ascii="Arial" w:hAnsi="Arial" w:cs="Arial"/>
          <w:szCs w:val="22"/>
        </w:rPr>
        <w:t xml:space="preserve">Approve the actions proposed in paragraph 17. </w:t>
      </w:r>
    </w:p>
    <w:p w14:paraId="3728E013" w14:textId="77777777" w:rsidR="00B47883" w:rsidRPr="0011253F" w:rsidRDefault="00B47883" w:rsidP="00B47883">
      <w:pPr>
        <w:pStyle w:val="Default"/>
        <w:rPr>
          <w:sz w:val="22"/>
          <w:szCs w:val="22"/>
        </w:rPr>
      </w:pPr>
    </w:p>
    <w:p w14:paraId="0AD4D153" w14:textId="77EBC9F1" w:rsidR="00043E8B" w:rsidRPr="0011253F" w:rsidRDefault="00043E8B" w:rsidP="00EC6060">
      <w:pPr>
        <w:pStyle w:val="Default"/>
        <w:rPr>
          <w:sz w:val="22"/>
          <w:szCs w:val="22"/>
        </w:rPr>
      </w:pPr>
    </w:p>
    <w:p w14:paraId="2382EA83" w14:textId="77777777" w:rsidR="00043E8B" w:rsidRPr="00AE1A56" w:rsidRDefault="00043E8B" w:rsidP="00EC6060">
      <w:pPr>
        <w:pStyle w:val="Default"/>
      </w:pPr>
    </w:p>
    <w:p w14:paraId="2DCB3F80" w14:textId="4EFCF849" w:rsidR="00043E8B" w:rsidRPr="000F533F" w:rsidRDefault="00043E8B" w:rsidP="000F533F">
      <w:pPr>
        <w:suppressAutoHyphens w:val="0"/>
        <w:autoSpaceDE w:val="0"/>
        <w:adjustRightInd w:val="0"/>
        <w:textAlignment w:val="auto"/>
        <w:rPr>
          <w:rFonts w:ascii="Arial" w:hAnsi="Arial" w:cs="Arial"/>
          <w:color w:val="000000"/>
          <w:sz w:val="24"/>
          <w:szCs w:val="24"/>
        </w:rPr>
      </w:pPr>
    </w:p>
    <w:p w14:paraId="627367C6" w14:textId="00610FF1" w:rsidR="00043E8B" w:rsidRPr="00AE1A56" w:rsidRDefault="00043E8B" w:rsidP="00EC6060">
      <w:pPr>
        <w:pStyle w:val="Default"/>
      </w:pPr>
    </w:p>
    <w:p w14:paraId="3292544F" w14:textId="77777777" w:rsidR="007D58EE" w:rsidRPr="00AE1A56" w:rsidRDefault="007D58EE" w:rsidP="00EC6060">
      <w:pPr>
        <w:suppressAutoHyphens w:val="0"/>
        <w:autoSpaceDN/>
        <w:ind w:left="360"/>
        <w:textAlignment w:val="auto"/>
        <w:rPr>
          <w:rFonts w:ascii="Arial" w:hAnsi="Arial" w:cs="Arial"/>
          <w:sz w:val="24"/>
          <w:szCs w:val="24"/>
          <w:lang w:eastAsia="en-US"/>
        </w:rPr>
      </w:pPr>
    </w:p>
    <w:p w14:paraId="32B9337E" w14:textId="77777777" w:rsidR="00A64C18" w:rsidRPr="00AE1A56" w:rsidRDefault="00A64C18" w:rsidP="00EC6060">
      <w:pPr>
        <w:ind w:right="300"/>
        <w:textAlignment w:val="top"/>
        <w:rPr>
          <w:rFonts w:ascii="Arial" w:hAnsi="Arial" w:cs="Arial"/>
          <w:b/>
          <w:sz w:val="24"/>
          <w:szCs w:val="24"/>
        </w:rPr>
      </w:pPr>
    </w:p>
    <w:p w14:paraId="05F9259E" w14:textId="77777777" w:rsidR="00A64C18" w:rsidRPr="00AE1A56" w:rsidRDefault="00A64C18" w:rsidP="00EC6060">
      <w:pPr>
        <w:pStyle w:val="Default"/>
        <w:ind w:left="567"/>
        <w:rPr>
          <w:b/>
          <w:lang w:val="en-GB"/>
        </w:rPr>
      </w:pPr>
    </w:p>
    <w:p w14:paraId="4224E4C2" w14:textId="77777777" w:rsidR="00A64C18" w:rsidRDefault="00A64C18" w:rsidP="00EC6060">
      <w:pPr>
        <w:pStyle w:val="Default"/>
        <w:ind w:left="567"/>
        <w:rPr>
          <w:sz w:val="22"/>
          <w:szCs w:val="22"/>
          <w:lang w:val="en-GB"/>
        </w:rPr>
      </w:pPr>
    </w:p>
    <w:sectPr w:rsidR="00A64C18" w:rsidSect="009D19D4">
      <w:headerReference w:type="default" r:id="rId16"/>
      <w:footerReference w:type="default" r:id="rId17"/>
      <w:pgSz w:w="11907" w:h="16840"/>
      <w:pgMar w:top="1418" w:right="1418" w:bottom="1418"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94EFA" w14:textId="77777777" w:rsidR="00FB36F0" w:rsidRDefault="00FB36F0">
      <w:r>
        <w:separator/>
      </w:r>
    </w:p>
  </w:endnote>
  <w:endnote w:type="continuationSeparator" w:id="0">
    <w:p w14:paraId="1172763B" w14:textId="77777777" w:rsidR="00FB36F0" w:rsidRDefault="00FB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Arial"/>
    <w:charset w:val="00"/>
    <w:family w:val="swiss"/>
    <w:pitch w:val="variable"/>
    <w:sig w:usb0="00000003" w:usb1="00000000" w:usb2="00000000" w:usb3="00000000" w:csb0="00000001" w:csb1="00000000"/>
  </w:font>
  <w:font w:name="Frutiger 55 Roman">
    <w:altName w:val="Vrinda"/>
    <w:charset w:val="00"/>
    <w:family w:val="swiss"/>
    <w:pitch w:val="variable"/>
    <w:sig w:usb0="00000003" w:usb1="00000000" w:usb2="00000000" w:usb3="00000000" w:csb0="00000001" w:csb1="00000000"/>
  </w:font>
  <w:font w:name="Foundry Sans">
    <w:charset w:val="00"/>
    <w:family w:val="auto"/>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umanist 77 7 BT">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FCE51" w14:textId="77777777" w:rsidR="00FB36F0" w:rsidRDefault="00FB36F0">
    <w:pPr>
      <w:pStyle w:val="Footer"/>
      <w:tabs>
        <w:tab w:val="clear" w:pos="4153"/>
        <w:tab w:val="clear" w:pos="8306"/>
        <w:tab w:val="right" w:pos="9923"/>
      </w:tabs>
      <w:ind w:right="-994"/>
    </w:pPr>
    <w:r>
      <w:rPr>
        <w:rFonts w:ascii="Frutiger 55 Roman" w:hAnsi="Frutiger 55 Roman"/>
        <w:b/>
        <w:sz w:val="16"/>
      </w:rPr>
      <w:t xml:space="preserve">   </w:t>
    </w: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81FAD" w14:textId="77777777" w:rsidR="00FB36F0" w:rsidRDefault="00FB36F0">
    <w:pPr>
      <w:pStyle w:val="Footer"/>
      <w:tabs>
        <w:tab w:val="clear" w:pos="4153"/>
        <w:tab w:val="clear" w:pos="8306"/>
        <w:tab w:val="right" w:pos="9923"/>
      </w:tabs>
      <w:ind w:right="-994"/>
    </w:pPr>
    <w:r>
      <w:rPr>
        <w:rFonts w:ascii="Frutiger 55 Roman" w:hAnsi="Frutiger 55 Roman"/>
        <w:b/>
        <w:sz w:val="16"/>
      </w:rPr>
      <w:t xml:space="preserve"> </w:t>
    </w:r>
    <w:bookmarkStart w:id="2" w:name="ExecName2"/>
    <w:bookmarkEnd w:id="2"/>
    <w:r>
      <w:rPr>
        <w:rFonts w:ascii="Frutiger 55 Roman" w:hAnsi="Frutiger 55 Roman"/>
        <w:b/>
        <w:sz w:val="16"/>
      </w:rPr>
      <w:t xml:space="preserve">  </w:t>
    </w:r>
    <w:r>
      <w:rPr>
        <w:sz w:val="16"/>
      </w:rPr>
      <w:t xml:space="preserve"> </w:t>
    </w:r>
    <w:bookmarkStart w:id="3" w:name="Date2"/>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F294A" w14:textId="77777777" w:rsidR="00FB36F0" w:rsidRDefault="00FB36F0">
      <w:r>
        <w:rPr>
          <w:color w:val="000000"/>
        </w:rPr>
        <w:separator/>
      </w:r>
    </w:p>
  </w:footnote>
  <w:footnote w:type="continuationSeparator" w:id="0">
    <w:p w14:paraId="4C4296DF" w14:textId="77777777" w:rsidR="00FB36F0" w:rsidRDefault="00FB3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7" w:type="dxa"/>
      <w:tblCellMar>
        <w:left w:w="10" w:type="dxa"/>
        <w:right w:w="10" w:type="dxa"/>
      </w:tblCellMar>
      <w:tblLook w:val="04A0" w:firstRow="1" w:lastRow="0" w:firstColumn="1" w:lastColumn="0" w:noHBand="0" w:noVBand="1"/>
    </w:tblPr>
    <w:tblGrid>
      <w:gridCol w:w="5778"/>
      <w:gridCol w:w="3509"/>
    </w:tblGrid>
    <w:tr w:rsidR="00FB36F0" w14:paraId="5A026B15" w14:textId="77777777">
      <w:tc>
        <w:tcPr>
          <w:tcW w:w="5778" w:type="dxa"/>
          <w:vMerge w:val="restart"/>
          <w:shd w:val="clear" w:color="auto" w:fill="auto"/>
          <w:tcMar>
            <w:top w:w="0" w:type="dxa"/>
            <w:left w:w="108" w:type="dxa"/>
            <w:bottom w:w="0" w:type="dxa"/>
            <w:right w:w="108" w:type="dxa"/>
          </w:tcMar>
        </w:tcPr>
        <w:p w14:paraId="62AC621E" w14:textId="77777777" w:rsidR="00FB36F0" w:rsidRDefault="00FB36F0">
          <w:pPr>
            <w:pStyle w:val="Header"/>
          </w:pPr>
          <w:r>
            <w:rPr>
              <w:noProof/>
              <w:lang w:eastAsia="ja-JP"/>
            </w:rPr>
            <w:drawing>
              <wp:inline distT="0" distB="0" distL="0" distR="0" wp14:anchorId="13A8BAF2" wp14:editId="4B18845F">
                <wp:extent cx="1247771" cy="752478"/>
                <wp:effectExtent l="0" t="0" r="0" b="9522"/>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p>
        <w:p w14:paraId="0A3CF909" w14:textId="77777777" w:rsidR="00FB36F0" w:rsidRDefault="00FB36F0">
          <w:pPr>
            <w:pStyle w:val="Header"/>
          </w:pPr>
        </w:p>
      </w:tc>
      <w:tc>
        <w:tcPr>
          <w:tcW w:w="3509" w:type="dxa"/>
          <w:shd w:val="clear" w:color="auto" w:fill="auto"/>
          <w:tcMar>
            <w:top w:w="0" w:type="dxa"/>
            <w:left w:w="108" w:type="dxa"/>
            <w:bottom w:w="0" w:type="dxa"/>
            <w:right w:w="108" w:type="dxa"/>
          </w:tcMar>
        </w:tcPr>
        <w:p w14:paraId="602A8378" w14:textId="77777777" w:rsidR="00FB36F0" w:rsidRDefault="00FB36F0">
          <w:pPr>
            <w:pStyle w:val="Header"/>
          </w:pPr>
          <w:r>
            <w:rPr>
              <w:rFonts w:ascii="Arial" w:hAnsi="Arial" w:cs="Arial"/>
              <w:b/>
              <w:sz w:val="24"/>
              <w:szCs w:val="24"/>
            </w:rPr>
            <w:t xml:space="preserve">Fire Service Management Committee </w:t>
          </w:r>
        </w:p>
      </w:tc>
    </w:tr>
    <w:tr w:rsidR="00FB36F0" w14:paraId="550F6E1E" w14:textId="77777777">
      <w:trPr>
        <w:trHeight w:val="450"/>
      </w:trPr>
      <w:tc>
        <w:tcPr>
          <w:tcW w:w="5778" w:type="dxa"/>
          <w:vMerge/>
          <w:shd w:val="clear" w:color="auto" w:fill="auto"/>
          <w:tcMar>
            <w:top w:w="0" w:type="dxa"/>
            <w:left w:w="108" w:type="dxa"/>
            <w:bottom w:w="0" w:type="dxa"/>
            <w:right w:w="108" w:type="dxa"/>
          </w:tcMar>
        </w:tcPr>
        <w:p w14:paraId="29D2F253" w14:textId="77777777" w:rsidR="00FB36F0" w:rsidRDefault="00FB36F0">
          <w:pPr>
            <w:pStyle w:val="Header"/>
          </w:pPr>
        </w:p>
      </w:tc>
      <w:tc>
        <w:tcPr>
          <w:tcW w:w="3509" w:type="dxa"/>
          <w:shd w:val="clear" w:color="auto" w:fill="auto"/>
          <w:tcMar>
            <w:top w:w="0" w:type="dxa"/>
            <w:left w:w="108" w:type="dxa"/>
            <w:bottom w:w="0" w:type="dxa"/>
            <w:right w:w="108" w:type="dxa"/>
          </w:tcMar>
        </w:tcPr>
        <w:p w14:paraId="1CA730FF" w14:textId="77777777" w:rsidR="00FB36F0" w:rsidRDefault="00FB36F0">
          <w:pPr>
            <w:pStyle w:val="Header"/>
            <w:spacing w:before="60"/>
          </w:pPr>
          <w:r>
            <w:rPr>
              <w:rFonts w:ascii="Arial" w:hAnsi="Arial" w:cs="Arial"/>
              <w:sz w:val="24"/>
              <w:szCs w:val="24"/>
            </w:rPr>
            <w:t>23 January 2012</w:t>
          </w:r>
        </w:p>
      </w:tc>
    </w:tr>
    <w:tr w:rsidR="00FB36F0" w14:paraId="105F4C4F" w14:textId="77777777">
      <w:trPr>
        <w:trHeight w:val="450"/>
      </w:trPr>
      <w:tc>
        <w:tcPr>
          <w:tcW w:w="5778" w:type="dxa"/>
          <w:vMerge/>
          <w:shd w:val="clear" w:color="auto" w:fill="auto"/>
          <w:tcMar>
            <w:top w:w="0" w:type="dxa"/>
            <w:left w:w="108" w:type="dxa"/>
            <w:bottom w:w="0" w:type="dxa"/>
            <w:right w:w="108" w:type="dxa"/>
          </w:tcMar>
        </w:tcPr>
        <w:p w14:paraId="4C0059AD" w14:textId="77777777" w:rsidR="00FB36F0" w:rsidRDefault="00FB36F0">
          <w:pPr>
            <w:pStyle w:val="Header"/>
          </w:pPr>
        </w:p>
      </w:tc>
      <w:tc>
        <w:tcPr>
          <w:tcW w:w="3509" w:type="dxa"/>
          <w:shd w:val="clear" w:color="auto" w:fill="auto"/>
          <w:tcMar>
            <w:top w:w="0" w:type="dxa"/>
            <w:left w:w="108" w:type="dxa"/>
            <w:bottom w:w="0" w:type="dxa"/>
            <w:right w:w="108" w:type="dxa"/>
          </w:tcMar>
          <w:vAlign w:val="bottom"/>
        </w:tcPr>
        <w:p w14:paraId="447D2773" w14:textId="77777777" w:rsidR="00FB36F0" w:rsidRDefault="00FB36F0">
          <w:pPr>
            <w:pStyle w:val="Header"/>
            <w:spacing w:before="60"/>
            <w:rPr>
              <w:rFonts w:ascii="Arial" w:hAnsi="Arial" w:cs="Arial"/>
              <w:b/>
              <w:sz w:val="24"/>
              <w:szCs w:val="24"/>
            </w:rPr>
          </w:pPr>
          <w:r>
            <w:rPr>
              <w:rFonts w:ascii="Arial" w:hAnsi="Arial" w:cs="Arial"/>
              <w:b/>
              <w:sz w:val="24"/>
              <w:szCs w:val="24"/>
            </w:rPr>
            <w:t>Item x</w:t>
          </w:r>
        </w:p>
      </w:tc>
    </w:tr>
  </w:tbl>
  <w:p w14:paraId="32FF2AE6" w14:textId="77777777" w:rsidR="00FB36F0" w:rsidRDefault="00FB36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3ABB0" w14:textId="77777777" w:rsidR="00FB36F0" w:rsidRDefault="00FB36F0">
    <w:pPr>
      <w:pStyle w:val="Header"/>
      <w:rPr>
        <w:sz w:val="2"/>
      </w:rPr>
    </w:pPr>
  </w:p>
  <w:p w14:paraId="27CE4812" w14:textId="77777777" w:rsidR="00FB36F0" w:rsidRDefault="00FB36F0">
    <w:pPr>
      <w:pStyle w:val="Header"/>
      <w:rPr>
        <w:sz w:val="2"/>
      </w:rPr>
    </w:pPr>
  </w:p>
  <w:tbl>
    <w:tblPr>
      <w:tblW w:w="9071" w:type="dxa"/>
      <w:tblCellMar>
        <w:left w:w="10" w:type="dxa"/>
        <w:right w:w="10" w:type="dxa"/>
      </w:tblCellMar>
      <w:tblLook w:val="04A0" w:firstRow="1" w:lastRow="0" w:firstColumn="1" w:lastColumn="0" w:noHBand="0" w:noVBand="1"/>
    </w:tblPr>
    <w:tblGrid>
      <w:gridCol w:w="5912"/>
      <w:gridCol w:w="3159"/>
    </w:tblGrid>
    <w:tr w:rsidR="00FB36F0" w14:paraId="731B9244" w14:textId="77777777">
      <w:tc>
        <w:tcPr>
          <w:tcW w:w="5912" w:type="dxa"/>
          <w:vMerge w:val="restart"/>
          <w:shd w:val="clear" w:color="auto" w:fill="auto"/>
          <w:tcMar>
            <w:top w:w="0" w:type="dxa"/>
            <w:left w:w="108" w:type="dxa"/>
            <w:bottom w:w="0" w:type="dxa"/>
            <w:right w:w="108" w:type="dxa"/>
          </w:tcMar>
        </w:tcPr>
        <w:p w14:paraId="2FAF98CE" w14:textId="77777777" w:rsidR="00FB36F0" w:rsidRDefault="00FB36F0">
          <w:pPr>
            <w:pStyle w:val="Header"/>
            <w:tabs>
              <w:tab w:val="clear" w:pos="4153"/>
              <w:tab w:val="clear" w:pos="8306"/>
              <w:tab w:val="center" w:pos="2923"/>
            </w:tabs>
          </w:pPr>
          <w:r>
            <w:rPr>
              <w:noProof/>
              <w:lang w:eastAsia="ja-JP"/>
            </w:rPr>
            <w:drawing>
              <wp:inline distT="0" distB="0" distL="0" distR="0" wp14:anchorId="069AFBAB" wp14:editId="02B589B8">
                <wp:extent cx="1247771" cy="752478"/>
                <wp:effectExtent l="0" t="0" r="0" b="9522"/>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r>
            <w:rPr>
              <w:rFonts w:ascii="Arial" w:hAnsi="Arial" w:cs="Arial"/>
              <w:sz w:val="44"/>
              <w:szCs w:val="44"/>
            </w:rPr>
            <w:tab/>
          </w:r>
        </w:p>
      </w:tc>
      <w:tc>
        <w:tcPr>
          <w:tcW w:w="3159" w:type="dxa"/>
          <w:shd w:val="clear" w:color="auto" w:fill="auto"/>
          <w:tcMar>
            <w:top w:w="0" w:type="dxa"/>
            <w:left w:w="108" w:type="dxa"/>
            <w:bottom w:w="0" w:type="dxa"/>
            <w:right w:w="108" w:type="dxa"/>
          </w:tcMar>
        </w:tcPr>
        <w:p w14:paraId="3406EF6F" w14:textId="77777777" w:rsidR="00FB36F0" w:rsidRDefault="00FB36F0" w:rsidP="00CE38B8">
          <w:pPr>
            <w:pStyle w:val="Header"/>
            <w:rPr>
              <w:rFonts w:ascii="Arial" w:hAnsi="Arial" w:cs="Arial"/>
              <w:b/>
              <w:szCs w:val="22"/>
            </w:rPr>
          </w:pPr>
          <w:r>
            <w:rPr>
              <w:rFonts w:ascii="Arial" w:hAnsi="Arial" w:cs="Arial"/>
              <w:b/>
              <w:szCs w:val="22"/>
            </w:rPr>
            <w:t>Fire Services Management Committee</w:t>
          </w:r>
        </w:p>
        <w:p w14:paraId="7E85EE80" w14:textId="77777777" w:rsidR="00FB36F0" w:rsidRDefault="00FB36F0" w:rsidP="00CE38B8">
          <w:pPr>
            <w:pStyle w:val="Header"/>
          </w:pPr>
        </w:p>
      </w:tc>
    </w:tr>
    <w:tr w:rsidR="00FB36F0" w14:paraId="21B44B00" w14:textId="77777777">
      <w:trPr>
        <w:trHeight w:val="450"/>
      </w:trPr>
      <w:tc>
        <w:tcPr>
          <w:tcW w:w="5912" w:type="dxa"/>
          <w:vMerge/>
          <w:shd w:val="clear" w:color="auto" w:fill="auto"/>
          <w:tcMar>
            <w:top w:w="0" w:type="dxa"/>
            <w:left w:w="108" w:type="dxa"/>
            <w:bottom w:w="0" w:type="dxa"/>
            <w:right w:w="108" w:type="dxa"/>
          </w:tcMar>
        </w:tcPr>
        <w:p w14:paraId="03C73EF5" w14:textId="77777777" w:rsidR="00FB36F0" w:rsidRDefault="00FB36F0">
          <w:pPr>
            <w:pStyle w:val="Header"/>
          </w:pPr>
        </w:p>
      </w:tc>
      <w:tc>
        <w:tcPr>
          <w:tcW w:w="3159" w:type="dxa"/>
          <w:shd w:val="clear" w:color="auto" w:fill="auto"/>
          <w:tcMar>
            <w:top w:w="0" w:type="dxa"/>
            <w:left w:w="108" w:type="dxa"/>
            <w:bottom w:w="0" w:type="dxa"/>
            <w:right w:w="108" w:type="dxa"/>
          </w:tcMar>
        </w:tcPr>
        <w:p w14:paraId="0DC6E10C" w14:textId="5DC9FE2C" w:rsidR="00FB36F0" w:rsidRDefault="00FB36F0" w:rsidP="006A06AF">
          <w:pPr>
            <w:pStyle w:val="Header"/>
            <w:spacing w:before="60"/>
          </w:pPr>
          <w:r>
            <w:rPr>
              <w:rFonts w:ascii="Arial" w:hAnsi="Arial" w:cs="Arial"/>
              <w:szCs w:val="22"/>
            </w:rPr>
            <w:t>23 June 2017</w:t>
          </w:r>
        </w:p>
      </w:tc>
    </w:tr>
    <w:tr w:rsidR="00FB36F0" w14:paraId="69F2D21A" w14:textId="77777777">
      <w:trPr>
        <w:trHeight w:val="450"/>
      </w:trPr>
      <w:tc>
        <w:tcPr>
          <w:tcW w:w="5912" w:type="dxa"/>
          <w:vMerge/>
          <w:shd w:val="clear" w:color="auto" w:fill="auto"/>
          <w:tcMar>
            <w:top w:w="0" w:type="dxa"/>
            <w:left w:w="108" w:type="dxa"/>
            <w:bottom w:w="0" w:type="dxa"/>
            <w:right w:w="108" w:type="dxa"/>
          </w:tcMar>
        </w:tcPr>
        <w:p w14:paraId="1CADF6F9" w14:textId="77777777" w:rsidR="00FB36F0" w:rsidRDefault="00FB36F0">
          <w:pPr>
            <w:pStyle w:val="Header"/>
          </w:pPr>
        </w:p>
      </w:tc>
      <w:tc>
        <w:tcPr>
          <w:tcW w:w="3159" w:type="dxa"/>
          <w:shd w:val="clear" w:color="auto" w:fill="auto"/>
          <w:tcMar>
            <w:top w:w="0" w:type="dxa"/>
            <w:left w:w="108" w:type="dxa"/>
            <w:bottom w:w="0" w:type="dxa"/>
            <w:right w:w="108" w:type="dxa"/>
          </w:tcMar>
        </w:tcPr>
        <w:p w14:paraId="58E87C3B" w14:textId="77777777" w:rsidR="00FB36F0" w:rsidRDefault="00FB36F0">
          <w:pPr>
            <w:pStyle w:val="Header"/>
            <w:spacing w:before="60"/>
            <w:rPr>
              <w:rFonts w:ascii="Arial" w:hAnsi="Arial" w:cs="Arial"/>
              <w:b/>
              <w:szCs w:val="22"/>
            </w:rPr>
          </w:pPr>
        </w:p>
      </w:tc>
    </w:tr>
  </w:tbl>
  <w:p w14:paraId="23731427" w14:textId="77777777" w:rsidR="00FB36F0" w:rsidRDefault="00FB36F0">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1" w:type="dxa"/>
      <w:tblCellMar>
        <w:left w:w="10" w:type="dxa"/>
        <w:right w:w="10" w:type="dxa"/>
      </w:tblCellMar>
      <w:tblLook w:val="04A0" w:firstRow="1" w:lastRow="0" w:firstColumn="1" w:lastColumn="0" w:noHBand="0" w:noVBand="1"/>
    </w:tblPr>
    <w:tblGrid>
      <w:gridCol w:w="5912"/>
      <w:gridCol w:w="3159"/>
    </w:tblGrid>
    <w:tr w:rsidR="00FB36F0" w14:paraId="40B53ECD" w14:textId="77777777">
      <w:tc>
        <w:tcPr>
          <w:tcW w:w="5912" w:type="dxa"/>
          <w:vMerge w:val="restart"/>
          <w:shd w:val="clear" w:color="auto" w:fill="auto"/>
          <w:tcMar>
            <w:top w:w="0" w:type="dxa"/>
            <w:left w:w="108" w:type="dxa"/>
            <w:bottom w:w="0" w:type="dxa"/>
            <w:right w:w="108" w:type="dxa"/>
          </w:tcMar>
        </w:tcPr>
        <w:p w14:paraId="695AB656" w14:textId="77777777" w:rsidR="00FB36F0" w:rsidRDefault="00FB36F0">
          <w:pPr>
            <w:pStyle w:val="Header"/>
            <w:tabs>
              <w:tab w:val="clear" w:pos="4153"/>
              <w:tab w:val="clear" w:pos="8306"/>
              <w:tab w:val="center" w:pos="2923"/>
            </w:tabs>
          </w:pPr>
          <w:r>
            <w:rPr>
              <w:noProof/>
              <w:lang w:eastAsia="ja-JP"/>
            </w:rPr>
            <w:drawing>
              <wp:inline distT="0" distB="0" distL="0" distR="0" wp14:anchorId="09710CF9" wp14:editId="510B579E">
                <wp:extent cx="1247771" cy="752478"/>
                <wp:effectExtent l="0" t="0" r="0" b="9522"/>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r>
            <w:rPr>
              <w:rFonts w:ascii="Arial" w:hAnsi="Arial" w:cs="Arial"/>
              <w:sz w:val="44"/>
              <w:szCs w:val="44"/>
            </w:rPr>
            <w:tab/>
          </w:r>
        </w:p>
      </w:tc>
      <w:tc>
        <w:tcPr>
          <w:tcW w:w="3159" w:type="dxa"/>
          <w:shd w:val="clear" w:color="auto" w:fill="auto"/>
          <w:tcMar>
            <w:top w:w="0" w:type="dxa"/>
            <w:left w:w="108" w:type="dxa"/>
            <w:bottom w:w="0" w:type="dxa"/>
            <w:right w:w="108" w:type="dxa"/>
          </w:tcMar>
        </w:tcPr>
        <w:p w14:paraId="2D539725" w14:textId="77777777" w:rsidR="00FB36F0" w:rsidRDefault="00FB36F0" w:rsidP="00CE38B8">
          <w:pPr>
            <w:pStyle w:val="Header"/>
            <w:rPr>
              <w:rFonts w:ascii="Arial" w:hAnsi="Arial" w:cs="Arial"/>
              <w:b/>
              <w:szCs w:val="22"/>
            </w:rPr>
          </w:pPr>
          <w:r>
            <w:rPr>
              <w:rFonts w:ascii="Arial" w:hAnsi="Arial" w:cs="Arial"/>
              <w:b/>
              <w:szCs w:val="22"/>
            </w:rPr>
            <w:t>Fire Services Management Committee</w:t>
          </w:r>
        </w:p>
        <w:p w14:paraId="5811DF6D" w14:textId="77777777" w:rsidR="00FB36F0" w:rsidRDefault="00FB36F0" w:rsidP="00CE38B8">
          <w:pPr>
            <w:pStyle w:val="Header"/>
          </w:pPr>
        </w:p>
      </w:tc>
    </w:tr>
    <w:tr w:rsidR="00FB36F0" w14:paraId="1B9E693F" w14:textId="77777777">
      <w:trPr>
        <w:trHeight w:val="450"/>
      </w:trPr>
      <w:tc>
        <w:tcPr>
          <w:tcW w:w="5912" w:type="dxa"/>
          <w:vMerge/>
          <w:shd w:val="clear" w:color="auto" w:fill="auto"/>
          <w:tcMar>
            <w:top w:w="0" w:type="dxa"/>
            <w:left w:w="108" w:type="dxa"/>
            <w:bottom w:w="0" w:type="dxa"/>
            <w:right w:w="108" w:type="dxa"/>
          </w:tcMar>
        </w:tcPr>
        <w:p w14:paraId="04370F06" w14:textId="77777777" w:rsidR="00FB36F0" w:rsidRDefault="00FB36F0">
          <w:pPr>
            <w:pStyle w:val="Header"/>
          </w:pPr>
        </w:p>
      </w:tc>
      <w:tc>
        <w:tcPr>
          <w:tcW w:w="3159" w:type="dxa"/>
          <w:shd w:val="clear" w:color="auto" w:fill="auto"/>
          <w:tcMar>
            <w:top w:w="0" w:type="dxa"/>
            <w:left w:w="108" w:type="dxa"/>
            <w:bottom w:w="0" w:type="dxa"/>
            <w:right w:w="108" w:type="dxa"/>
          </w:tcMar>
        </w:tcPr>
        <w:p w14:paraId="4F4816C5" w14:textId="1EAA552C" w:rsidR="00FB36F0" w:rsidRDefault="00FB36F0">
          <w:pPr>
            <w:pStyle w:val="Header"/>
            <w:spacing w:before="60"/>
          </w:pPr>
          <w:r>
            <w:rPr>
              <w:rFonts w:ascii="Arial" w:hAnsi="Arial" w:cs="Arial"/>
              <w:szCs w:val="22"/>
            </w:rPr>
            <w:t>23 June 2017</w:t>
          </w:r>
        </w:p>
      </w:tc>
    </w:tr>
  </w:tbl>
  <w:p w14:paraId="1C7854E8" w14:textId="77777777" w:rsidR="00FB36F0" w:rsidRDefault="00FB36F0">
    <w:r>
      <w:tab/>
      <w:t xml:space="preserve">              </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A7D8E"/>
    <w:multiLevelType w:val="hybridMultilevel"/>
    <w:tmpl w:val="A8900CA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AE76CC3"/>
    <w:multiLevelType w:val="multilevel"/>
    <w:tmpl w:val="17D80482"/>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AB2C79"/>
    <w:multiLevelType w:val="hybridMultilevel"/>
    <w:tmpl w:val="9DAEA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792E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6D1B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B37D11"/>
    <w:multiLevelType w:val="multilevel"/>
    <w:tmpl w:val="70F49A18"/>
    <w:lvl w:ilvl="0">
      <w:start w:val="1"/>
      <w:numFmt w:val="decimal"/>
      <w:lvlText w:val="4.%1."/>
      <w:lvlJc w:val="left"/>
      <w:pPr>
        <w:ind w:left="1287" w:hanging="360"/>
      </w:pPr>
      <w:rPr>
        <w:rFonts w:hint="default"/>
        <w:b w:val="0"/>
        <w:sz w:val="22"/>
        <w:szCs w:val="22"/>
      </w:rPr>
    </w:lvl>
    <w:lvl w:ilvl="1">
      <w:start w:val="1"/>
      <w:numFmt w:val="decimal"/>
      <w:lvlText w:val="9.%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15:restartNumberingAfterBreak="0">
    <w:nsid w:val="274D6031"/>
    <w:multiLevelType w:val="hybridMultilevel"/>
    <w:tmpl w:val="27B830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1B53D06"/>
    <w:multiLevelType w:val="hybridMultilevel"/>
    <w:tmpl w:val="BA607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B91F7B"/>
    <w:multiLevelType w:val="multilevel"/>
    <w:tmpl w:val="D1009084"/>
    <w:lvl w:ilvl="0">
      <w:start w:val="1"/>
      <w:numFmt w:val="decimal"/>
      <w:lvlText w:val="5.%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DB08A9"/>
    <w:multiLevelType w:val="hybridMultilevel"/>
    <w:tmpl w:val="CD0A7B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12C4983"/>
    <w:multiLevelType w:val="hybridMultilevel"/>
    <w:tmpl w:val="A08A349A"/>
    <w:lvl w:ilvl="0" w:tplc="60C4D21E">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F3784D"/>
    <w:multiLevelType w:val="hybridMultilevel"/>
    <w:tmpl w:val="DF961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46C56B5"/>
    <w:multiLevelType w:val="hybridMultilevel"/>
    <w:tmpl w:val="58EA5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5D027A3"/>
    <w:multiLevelType w:val="multilevel"/>
    <w:tmpl w:val="A48071FE"/>
    <w:lvl w:ilvl="0">
      <w:start w:val="1"/>
      <w:numFmt w:val="decimal"/>
      <w:lvlText w:val="%1."/>
      <w:lvlJc w:val="left"/>
      <w:pPr>
        <w:ind w:left="1287" w:hanging="360"/>
      </w:pPr>
      <w:rPr>
        <w:rFonts w:ascii="Arial" w:hAnsi="Arial" w:cs="Arial"/>
        <w:b w:val="0"/>
        <w:sz w:val="22"/>
        <w:szCs w:val="22"/>
      </w:rPr>
    </w:lvl>
    <w:lvl w:ilvl="1">
      <w:start w:val="1"/>
      <w:numFmt w:val="decimal"/>
      <w:lvlText w:val="9.%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6D797DE2"/>
    <w:multiLevelType w:val="hybridMultilevel"/>
    <w:tmpl w:val="2E029108"/>
    <w:lvl w:ilvl="0" w:tplc="31AAC106">
      <w:start w:val="1"/>
      <w:numFmt w:val="decimal"/>
      <w:lvlText w:val="18.%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96B4584"/>
    <w:multiLevelType w:val="multilevel"/>
    <w:tmpl w:val="9ADC9654"/>
    <w:lvl w:ilvl="0">
      <w:start w:val="1"/>
      <w:numFmt w:val="decimal"/>
      <w:lvlText w:val="8.%1."/>
      <w:lvlJc w:val="left"/>
      <w:pPr>
        <w:ind w:left="1287" w:hanging="360"/>
      </w:pPr>
      <w:rPr>
        <w:rFonts w:hint="default"/>
        <w:b w:val="0"/>
        <w:sz w:val="22"/>
        <w:szCs w:val="22"/>
      </w:rPr>
    </w:lvl>
    <w:lvl w:ilvl="1">
      <w:start w:val="1"/>
      <w:numFmt w:val="decimal"/>
      <w:lvlText w:val="9.%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13"/>
  </w:num>
  <w:num w:numId="2">
    <w:abstractNumId w:va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1"/>
  </w:num>
  <w:num w:numId="6">
    <w:abstractNumId w:val="11"/>
  </w:num>
  <w:num w:numId="7">
    <w:abstractNumId w:val="0"/>
  </w:num>
  <w:num w:numId="8">
    <w:abstractNumId w:val="9"/>
  </w:num>
  <w:num w:numId="9">
    <w:abstractNumId w:val="15"/>
  </w:num>
  <w:num w:numId="10">
    <w:abstractNumId w:val="2"/>
  </w:num>
  <w:num w:numId="11">
    <w:abstractNumId w:val="14"/>
  </w:num>
  <w:num w:numId="12">
    <w:abstractNumId w:val="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
  </w:num>
  <w:num w:numId="16">
    <w:abstractNumId w:val="4"/>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567"/>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C18"/>
    <w:rsid w:val="000408D6"/>
    <w:rsid w:val="00043E8B"/>
    <w:rsid w:val="00065DA8"/>
    <w:rsid w:val="000843F3"/>
    <w:rsid w:val="000C1842"/>
    <w:rsid w:val="000C310F"/>
    <w:rsid w:val="000F533F"/>
    <w:rsid w:val="0011253F"/>
    <w:rsid w:val="0012164B"/>
    <w:rsid w:val="001732CF"/>
    <w:rsid w:val="002270F8"/>
    <w:rsid w:val="002D5C14"/>
    <w:rsid w:val="0040317D"/>
    <w:rsid w:val="004038A5"/>
    <w:rsid w:val="00434825"/>
    <w:rsid w:val="005B60A1"/>
    <w:rsid w:val="005F7B3A"/>
    <w:rsid w:val="00634402"/>
    <w:rsid w:val="006409B1"/>
    <w:rsid w:val="006A06AF"/>
    <w:rsid w:val="00706B62"/>
    <w:rsid w:val="00761F3D"/>
    <w:rsid w:val="007D58EE"/>
    <w:rsid w:val="00856C60"/>
    <w:rsid w:val="008B42AE"/>
    <w:rsid w:val="00905F4B"/>
    <w:rsid w:val="00933F07"/>
    <w:rsid w:val="009D19D4"/>
    <w:rsid w:val="009D70E4"/>
    <w:rsid w:val="00A207CB"/>
    <w:rsid w:val="00A5336A"/>
    <w:rsid w:val="00A64C18"/>
    <w:rsid w:val="00AA0E2D"/>
    <w:rsid w:val="00AD1003"/>
    <w:rsid w:val="00AE1A56"/>
    <w:rsid w:val="00B47883"/>
    <w:rsid w:val="00BC3577"/>
    <w:rsid w:val="00BF0D07"/>
    <w:rsid w:val="00C476FF"/>
    <w:rsid w:val="00C778A3"/>
    <w:rsid w:val="00C913BF"/>
    <w:rsid w:val="00CE38B8"/>
    <w:rsid w:val="00D17507"/>
    <w:rsid w:val="00D87874"/>
    <w:rsid w:val="00DC0D6E"/>
    <w:rsid w:val="00DE12C2"/>
    <w:rsid w:val="00E11383"/>
    <w:rsid w:val="00E30C46"/>
    <w:rsid w:val="00EC6060"/>
    <w:rsid w:val="00F14832"/>
    <w:rsid w:val="00F56E0E"/>
    <w:rsid w:val="00F71426"/>
    <w:rsid w:val="00FA7372"/>
    <w:rsid w:val="00FB36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184F2"/>
  <w15:docId w15:val="{607AAEA5-2C2A-4472-9489-D901A124D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Frutiger 45 Light" w:hAnsi="Frutiger 45 Light"/>
      <w:sz w:val="22"/>
    </w:rPr>
  </w:style>
  <w:style w:type="paragraph" w:styleId="Heading1">
    <w:name w:val="heading 1"/>
    <w:basedOn w:val="Default"/>
    <w:next w:val="Default"/>
    <w:pPr>
      <w:outlineLvl w:val="0"/>
    </w:pPr>
    <w:rPr>
      <w:rFonts w:cs="Times New Roman"/>
      <w:color w:val="auto"/>
      <w:lang w:val="en-GB" w:eastAsia="en-GB"/>
    </w:rPr>
  </w:style>
  <w:style w:type="paragraph" w:styleId="Heading2">
    <w:name w:val="heading 2"/>
    <w:basedOn w:val="Normal"/>
    <w:next w:val="Normal"/>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LGAMainHead1">
    <w:name w:val="LGA Main Head1"/>
    <w:basedOn w:val="MainText"/>
    <w:pPr>
      <w:spacing w:after="280" w:line="240" w:lineRule="auto"/>
    </w:pPr>
    <w:rPr>
      <w:rFonts w:ascii="Frutiger 55 Roman" w:hAnsi="Frutiger 55 Roman"/>
      <w:b/>
      <w:sz w:val="32"/>
    </w:rPr>
  </w:style>
  <w:style w:type="paragraph" w:customStyle="1" w:styleId="CtteeandItem">
    <w:name w:val="Cttee and Item"/>
    <w:basedOn w:val="Normal"/>
    <w:pPr>
      <w:spacing w:line="360" w:lineRule="exact"/>
    </w:pPr>
    <w:rPr>
      <w:rFonts w:ascii="Frutiger 55 Roman" w:hAnsi="Frutiger 55 Roman"/>
      <w:b/>
    </w:rPr>
  </w:style>
  <w:style w:type="paragraph" w:styleId="Date">
    <w:name w:val="Date"/>
    <w:basedOn w:val="Normal"/>
    <w:pPr>
      <w:spacing w:after="40" w:line="360" w:lineRule="exact"/>
      <w:ind w:right="57"/>
    </w:pPr>
  </w:style>
  <w:style w:type="paragraph" w:customStyle="1" w:styleId="MainText">
    <w:name w:val="Main Text"/>
    <w:basedOn w:val="Normal"/>
    <w:pPr>
      <w:spacing w:line="280" w:lineRule="exact"/>
    </w:pPr>
  </w:style>
  <w:style w:type="paragraph" w:customStyle="1" w:styleId="LGAItemNoHeading">
    <w:name w:val="LGA Item No Heading"/>
    <w:basedOn w:val="MainText"/>
    <w:pPr>
      <w:spacing w:before="600" w:after="240"/>
    </w:pPr>
    <w:rPr>
      <w:rFonts w:ascii="Frutiger 55 Roman" w:hAnsi="Frutiger 55 Roman"/>
      <w:b/>
      <w:sz w:val="32"/>
    </w:rPr>
  </w:style>
  <w:style w:type="paragraph" w:customStyle="1" w:styleId="LGASubHead1">
    <w:name w:val="LGA Sub Head1"/>
    <w:basedOn w:val="MainText"/>
    <w:next w:val="MainText"/>
    <w:pPr>
      <w:spacing w:after="120" w:line="240" w:lineRule="auto"/>
    </w:pPr>
    <w:rPr>
      <w:b/>
      <w:sz w:val="28"/>
    </w:rPr>
  </w:style>
  <w:style w:type="paragraph" w:customStyle="1" w:styleId="LGASubHead2">
    <w:name w:val="LGA Sub Head2"/>
    <w:basedOn w:val="Normal"/>
    <w:next w:val="MainText"/>
    <w:pPr>
      <w:spacing w:after="120"/>
    </w:pPr>
    <w:rPr>
      <w:b/>
    </w:rPr>
  </w:style>
  <w:style w:type="character" w:styleId="Hyperlink">
    <w:name w:val="Hyperlink"/>
    <w:rPr>
      <w:color w:val="0000FF"/>
      <w:u w:val="single"/>
    </w:rPr>
  </w:style>
  <w:style w:type="paragraph" w:styleId="NormalWeb">
    <w:name w:val="Normal (Web)"/>
    <w:basedOn w:val="Normal"/>
    <w:pPr>
      <w:spacing w:before="100" w:after="100"/>
    </w:pPr>
    <w:rPr>
      <w:rFonts w:ascii="Times New Roman" w:hAnsi="Times New Roman"/>
      <w:sz w:val="24"/>
      <w:szCs w:val="24"/>
      <w:lang w:val="en-US" w:eastAsia="en-US"/>
    </w:rPr>
  </w:style>
  <w:style w:type="paragraph" w:customStyle="1" w:styleId="Default">
    <w:name w:val="Default"/>
    <w:pPr>
      <w:suppressAutoHyphens/>
      <w:autoSpaceDE w:val="0"/>
    </w:pPr>
    <w:rPr>
      <w:rFonts w:ascii="Arial" w:hAnsi="Arial" w:cs="Arial"/>
      <w:color w:val="000000"/>
      <w:sz w:val="24"/>
      <w:szCs w:val="24"/>
      <w:lang w:val="en-US" w:eastAsia="en-US"/>
    </w:rPr>
  </w:style>
  <w:style w:type="character" w:styleId="FollowedHyperlink">
    <w:name w:val="FollowedHyperlink"/>
    <w:rPr>
      <w:color w:val="800080"/>
      <w:u w:val="single"/>
    </w:rPr>
  </w:style>
  <w:style w:type="paragraph" w:customStyle="1" w:styleId="NormalNoSpace">
    <w:name w:val="NormalNoSpace"/>
    <w:basedOn w:val="Normal"/>
    <w:pPr>
      <w:spacing w:line="250" w:lineRule="atLeast"/>
    </w:pPr>
    <w:rPr>
      <w:rFonts w:ascii="Foundry Sans" w:hAnsi="Foundry Sans"/>
      <w:lang w:eastAsia="en-US"/>
    </w:rPr>
  </w:style>
  <w:style w:type="character" w:styleId="PageNumber">
    <w:name w:val="page number"/>
    <w:basedOn w:val="DefaultParagraphFont"/>
  </w:style>
  <w:style w:type="paragraph" w:customStyle="1" w:styleId="CharCharCharChar">
    <w:name w:val="Char Char Char Char"/>
    <w:basedOn w:val="Normal"/>
    <w:pPr>
      <w:spacing w:after="160" w:line="240" w:lineRule="exact"/>
    </w:pPr>
    <w:rPr>
      <w:rFonts w:ascii="Verdana" w:hAnsi="Verdana" w:cs="Verdana"/>
      <w:sz w:val="20"/>
      <w:lang w:val="en-US" w:eastAsia="en-US"/>
    </w:rPr>
  </w:style>
  <w:style w:type="paragraph" w:styleId="PlainText">
    <w:name w:val="Plain Text"/>
    <w:basedOn w:val="Normal"/>
    <w:uiPriority w:val="99"/>
    <w:rPr>
      <w:rFonts w:ascii="Courier New" w:hAnsi="Courier New" w:cs="Courier New"/>
      <w:sz w:val="20"/>
    </w:rPr>
  </w:style>
  <w:style w:type="paragraph" w:customStyle="1" w:styleId="Bodycopy">
    <w:name w:val="Body copy"/>
    <w:basedOn w:val="Default"/>
    <w:next w:val="Default"/>
    <w:rPr>
      <w:rFonts w:cs="Times New Roman"/>
      <w:color w:val="auto"/>
      <w:lang w:val="en-GB" w:eastAsia="en-GB"/>
    </w:rPr>
  </w:style>
  <w:style w:type="character" w:customStyle="1" w:styleId="st1">
    <w:name w:val="st1"/>
    <w:basedOn w:val="DefaultParagraphFont"/>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customStyle="1" w:styleId="CharCharCharChar0">
    <w:name w:val="Char Char Char Char"/>
    <w:basedOn w:val="Normal"/>
    <w:pPr>
      <w:spacing w:after="160" w:line="240" w:lineRule="exact"/>
    </w:pPr>
    <w:rPr>
      <w:rFonts w:ascii="Verdana" w:hAnsi="Verdana" w:cs="Verdana"/>
      <w:sz w:val="20"/>
      <w:lang w:val="en-US" w:eastAsia="en-US"/>
    </w:rPr>
  </w:style>
  <w:style w:type="paragraph" w:customStyle="1" w:styleId="Default1">
    <w:name w:val="Default1"/>
    <w:basedOn w:val="Default"/>
    <w:next w:val="Default"/>
    <w:rPr>
      <w:color w:val="auto"/>
      <w:lang w:val="en-GB" w:eastAsia="en-GB"/>
    </w:rPr>
  </w:style>
  <w:style w:type="paragraph" w:styleId="ListParagraph">
    <w:name w:val="List Paragraph"/>
    <w:basedOn w:val="Normal"/>
    <w:uiPriority w:val="34"/>
    <w:qFormat/>
    <w:pPr>
      <w:ind w:left="720"/>
    </w:pPr>
  </w:style>
  <w:style w:type="character" w:customStyle="1" w:styleId="PlainTextChar">
    <w:name w:val="Plain Text Char"/>
    <w:uiPriority w:val="99"/>
    <w:rPr>
      <w:rFonts w:ascii="Courier New" w:hAnsi="Courier New" w:cs="Courier New"/>
    </w:rPr>
  </w:style>
  <w:style w:type="character" w:styleId="Strong">
    <w:name w:val="Strong"/>
    <w:rPr>
      <w:b/>
      <w:bCs/>
    </w:rPr>
  </w:style>
  <w:style w:type="paragraph" w:styleId="Subtitle">
    <w:name w:val="Subtitle"/>
    <w:basedOn w:val="Normal"/>
    <w:next w:val="Normal"/>
    <w:pPr>
      <w:spacing w:after="60"/>
      <w:jc w:val="center"/>
      <w:outlineLvl w:val="1"/>
    </w:pPr>
    <w:rPr>
      <w:rFonts w:ascii="Cambria" w:hAnsi="Cambria"/>
      <w:sz w:val="24"/>
      <w:szCs w:val="24"/>
    </w:rPr>
  </w:style>
  <w:style w:type="character" w:customStyle="1" w:styleId="SubtitleChar">
    <w:name w:val="Subtitle Char"/>
    <w:rPr>
      <w:rFonts w:ascii="Cambria" w:eastAsia="Times New Roman" w:hAnsi="Cambria" w:cs="Times New Roman"/>
      <w:sz w:val="24"/>
      <w:szCs w:val="24"/>
    </w:rPr>
  </w:style>
  <w:style w:type="paragraph" w:styleId="FootnoteText">
    <w:name w:val="footnote text"/>
    <w:basedOn w:val="Normal"/>
    <w:rPr>
      <w:rFonts w:ascii="Calibri" w:hAnsi="Calibri"/>
      <w:sz w:val="20"/>
    </w:rPr>
  </w:style>
  <w:style w:type="character" w:customStyle="1" w:styleId="FootnoteTextChar">
    <w:name w:val="Footnote Text Char"/>
    <w:basedOn w:val="DefaultParagraphFont"/>
    <w:rPr>
      <w:rFonts w:ascii="Calibri" w:eastAsia="Times New Roman" w:hAnsi="Calibri" w:cs="Times New Roman"/>
    </w:rPr>
  </w:style>
  <w:style w:type="character" w:styleId="FootnoteReference">
    <w:name w:val="footnote reference"/>
    <w:basedOn w:val="DefaultParagraphFont"/>
    <w:rPr>
      <w:position w:val="0"/>
      <w:vertAlign w:val="superscript"/>
    </w:rPr>
  </w:style>
  <w:style w:type="character" w:customStyle="1" w:styleId="A5">
    <w:name w:val="A5"/>
    <w:basedOn w:val="DefaultParagraphFont"/>
    <w:rPr>
      <w:rFonts w:ascii="Humanist 77 7 BT" w:hAnsi="Humanist 77 7 BT"/>
      <w:b/>
      <w:bCs/>
      <w:color w:val="000000"/>
    </w:rPr>
  </w:style>
  <w:style w:type="character" w:customStyle="1" w:styleId="A42">
    <w:name w:val="A4+2"/>
    <w:basedOn w:val="DefaultParagraphFont"/>
    <w:rPr>
      <w:rFonts w:ascii="Humanist 77 7 BT" w:hAnsi="Humanist 77 7 BT"/>
      <w:b/>
      <w:bCs/>
      <w:color w:val="000000"/>
    </w:rPr>
  </w:style>
  <w:style w:type="character" w:customStyle="1" w:styleId="ListParagraphChar">
    <w:name w:val="List Paragraph Char"/>
    <w:basedOn w:val="DefaultParagraphFont"/>
    <w:rPr>
      <w:rFonts w:ascii="Frutiger 45 Light" w:hAnsi="Frutiger 45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733620">
      <w:bodyDiv w:val="1"/>
      <w:marLeft w:val="0"/>
      <w:marRight w:val="0"/>
      <w:marTop w:val="0"/>
      <w:marBottom w:val="0"/>
      <w:divBdr>
        <w:top w:val="none" w:sz="0" w:space="0" w:color="auto"/>
        <w:left w:val="none" w:sz="0" w:space="0" w:color="auto"/>
        <w:bottom w:val="none" w:sz="0" w:space="0" w:color="auto"/>
        <w:right w:val="none" w:sz="0" w:space="0" w:color="auto"/>
      </w:divBdr>
    </w:div>
    <w:div w:id="641009823">
      <w:bodyDiv w:val="1"/>
      <w:marLeft w:val="0"/>
      <w:marRight w:val="0"/>
      <w:marTop w:val="0"/>
      <w:marBottom w:val="0"/>
      <w:divBdr>
        <w:top w:val="none" w:sz="0" w:space="0" w:color="auto"/>
        <w:left w:val="none" w:sz="0" w:space="0" w:color="auto"/>
        <w:bottom w:val="none" w:sz="0" w:space="0" w:color="auto"/>
        <w:right w:val="none" w:sz="0" w:space="0" w:color="auto"/>
      </w:divBdr>
    </w:div>
    <w:div w:id="774136602">
      <w:bodyDiv w:val="1"/>
      <w:marLeft w:val="0"/>
      <w:marRight w:val="0"/>
      <w:marTop w:val="0"/>
      <w:marBottom w:val="0"/>
      <w:divBdr>
        <w:top w:val="none" w:sz="0" w:space="0" w:color="auto"/>
        <w:left w:val="none" w:sz="0" w:space="0" w:color="auto"/>
        <w:bottom w:val="none" w:sz="0" w:space="0" w:color="auto"/>
        <w:right w:val="none" w:sz="0" w:space="0" w:color="auto"/>
      </w:divBdr>
    </w:div>
    <w:div w:id="812409721">
      <w:bodyDiv w:val="1"/>
      <w:marLeft w:val="0"/>
      <w:marRight w:val="0"/>
      <w:marTop w:val="0"/>
      <w:marBottom w:val="0"/>
      <w:divBdr>
        <w:top w:val="none" w:sz="0" w:space="0" w:color="auto"/>
        <w:left w:val="none" w:sz="0" w:space="0" w:color="auto"/>
        <w:bottom w:val="none" w:sz="0" w:space="0" w:color="auto"/>
        <w:right w:val="none" w:sz="0" w:space="0" w:color="auto"/>
      </w:divBdr>
    </w:div>
    <w:div w:id="837505769">
      <w:bodyDiv w:val="1"/>
      <w:marLeft w:val="0"/>
      <w:marRight w:val="0"/>
      <w:marTop w:val="0"/>
      <w:marBottom w:val="0"/>
      <w:divBdr>
        <w:top w:val="none" w:sz="0" w:space="0" w:color="auto"/>
        <w:left w:val="none" w:sz="0" w:space="0" w:color="auto"/>
        <w:bottom w:val="none" w:sz="0" w:space="0" w:color="auto"/>
        <w:right w:val="none" w:sz="0" w:space="0" w:color="auto"/>
      </w:divBdr>
    </w:div>
    <w:div w:id="1130784455">
      <w:bodyDiv w:val="1"/>
      <w:marLeft w:val="0"/>
      <w:marRight w:val="0"/>
      <w:marTop w:val="0"/>
      <w:marBottom w:val="0"/>
      <w:divBdr>
        <w:top w:val="none" w:sz="0" w:space="0" w:color="auto"/>
        <w:left w:val="none" w:sz="0" w:space="0" w:color="auto"/>
        <w:bottom w:val="none" w:sz="0" w:space="0" w:color="auto"/>
        <w:right w:val="none" w:sz="0" w:space="0" w:color="auto"/>
      </w:divBdr>
    </w:div>
    <w:div w:id="1141195519">
      <w:bodyDiv w:val="1"/>
      <w:marLeft w:val="0"/>
      <w:marRight w:val="0"/>
      <w:marTop w:val="0"/>
      <w:marBottom w:val="0"/>
      <w:divBdr>
        <w:top w:val="none" w:sz="0" w:space="0" w:color="auto"/>
        <w:left w:val="none" w:sz="0" w:space="0" w:color="auto"/>
        <w:bottom w:val="none" w:sz="0" w:space="0" w:color="auto"/>
        <w:right w:val="none" w:sz="0" w:space="0" w:color="auto"/>
      </w:divBdr>
    </w:div>
    <w:div w:id="1676809746">
      <w:bodyDiv w:val="1"/>
      <w:marLeft w:val="0"/>
      <w:marRight w:val="0"/>
      <w:marTop w:val="0"/>
      <w:marBottom w:val="0"/>
      <w:divBdr>
        <w:top w:val="none" w:sz="0" w:space="0" w:color="auto"/>
        <w:left w:val="none" w:sz="0" w:space="0" w:color="auto"/>
        <w:bottom w:val="none" w:sz="0" w:space="0" w:color="auto"/>
        <w:right w:val="none" w:sz="0" w:space="0" w:color="auto"/>
      </w:divBdr>
    </w:div>
    <w:div w:id="2100590127">
      <w:bodyDiv w:val="1"/>
      <w:marLeft w:val="0"/>
      <w:marRight w:val="0"/>
      <w:marTop w:val="0"/>
      <w:marBottom w:val="0"/>
      <w:divBdr>
        <w:top w:val="none" w:sz="0" w:space="0" w:color="auto"/>
        <w:left w:val="none" w:sz="0" w:space="0" w:color="auto"/>
        <w:bottom w:val="none" w:sz="0" w:space="0" w:color="auto"/>
        <w:right w:val="none" w:sz="0" w:space="0" w:color="auto"/>
      </w:divBdr>
    </w:div>
    <w:div w:id="2121751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local.gov.uk/inclusive-service-twenty-first-century-fire-and-rescue-service" TargetMode="External"/><Relationship Id="rId10" Type="http://schemas.openxmlformats.org/officeDocument/2006/relationships/hyperlink" Target="mailto:charles.loft@local.gov.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al.gov.uk/sites/default/files/documents/memorandum-understanding-f0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79806476DFF5468B2C6F5E3FFDA0F0" ma:contentTypeVersion="4" ma:contentTypeDescription="Create a new document." ma:contentTypeScope="" ma:versionID="85376e7699ac507ddd219fac94bdca6c">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Props1.xml><?xml version="1.0" encoding="utf-8"?>
<ds:datastoreItem xmlns:ds="http://schemas.openxmlformats.org/officeDocument/2006/customXml" ds:itemID="{83E67D93-C459-4BBD-9A05-E6378D49E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700C06-BA1B-491F-995C-DDD0C21D6B94}">
  <ds:schemaRefs>
    <ds:schemaRef ds:uri="http://schemas.microsoft.com/sharepoint/v3/contenttype/forms"/>
  </ds:schemaRefs>
</ds:datastoreItem>
</file>

<file path=customXml/itemProps3.xml><?xml version="1.0" encoding="utf-8"?>
<ds:datastoreItem xmlns:ds="http://schemas.openxmlformats.org/officeDocument/2006/customXml" ds:itemID="{E25D0FE2-49B2-4A50-8560-C896FB20688A}">
  <ds:schemaRefs>
    <ds:schemaRef ds:uri="http://schemas.microsoft.com/office/2006/documentManagement/types"/>
    <ds:schemaRef ds:uri="http://purl.org/dc/terms/"/>
    <ds:schemaRef ds:uri="http://purl.org/dc/elements/1.1/"/>
    <ds:schemaRef ds:uri="c8febe6a-14d9-43ab-83c3-c48f478fa47c"/>
    <ds:schemaRef ds:uri="1c8a0e75-f4bc-4eb4-8ed0-578eaea9e1ca"/>
    <ds:schemaRef ds:uri="http://schemas.microsoft.com/office/infopath/2007/PartnerControls"/>
    <ds:schemaRef ds:uri="http://purl.org/dc/dcmitype/"/>
    <ds:schemaRef ds:uri="http://www.w3.org/XML/1998/namespac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145A715B</Template>
  <TotalTime>16</TotalTime>
  <Pages>5</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Board templates</vt:lpstr>
    </vt:vector>
  </TitlesOfParts>
  <Company/>
  <LinksUpToDate>false</LinksUpToDate>
  <CharactersWithSpaces>9107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templates</dc:title>
  <dc:creator>claire.holloway</dc:creator>
  <cp:lastModifiedBy>Jessica Norman</cp:lastModifiedBy>
  <cp:revision>5</cp:revision>
  <cp:lastPrinted>2014-08-22T13:33:00Z</cp:lastPrinted>
  <dcterms:created xsi:type="dcterms:W3CDTF">2017-06-16T08:34:00Z</dcterms:created>
  <dcterms:modified xsi:type="dcterms:W3CDTF">2017-06-20T10:52:00Z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Other</vt:lpwstr>
  </property>
  <property fmtid="{D5CDD505-2E9C-101B-9397-08002B2CF9AE}" pid="3" name="DC.identifier">
    <vt:lpwstr>LGA</vt:lpwstr>
  </property>
  <property fmtid="{D5CDD505-2E9C-101B-9397-08002B2CF9AE}" pid="4" name="DC.Author">
    <vt:lpwstr>CH</vt:lpwstr>
  </property>
  <property fmtid="{D5CDD505-2E9C-101B-9397-08002B2CF9AE}" pid="5" name="DC.creator">
    <vt:lpwstr>=ME</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Templates for new LGGroup papers</vt:lpwstr>
  </property>
  <property fmtid="{D5CDD505-2E9C-101B-9397-08002B2CF9AE}" pid="9" name="DC.date.issued">
    <vt:lpwstr>2010-07-19T00:00:00Z</vt:lpwstr>
  </property>
  <property fmtid="{D5CDD505-2E9C-101B-9397-08002B2CF9AE}" pid="10" name="e-GMS.subject.keyword">
    <vt:lpwstr/>
  </property>
  <property fmtid="{D5CDD505-2E9C-101B-9397-08002B2CF9AE}" pid="11" name="Date">
    <vt:lpwstr>2010-07-19T00:00:00Z</vt:lpwstr>
  </property>
  <property fmtid="{D5CDD505-2E9C-101B-9397-08002B2CF9AE}" pid="12" name="ContentTypeId">
    <vt:lpwstr>0x0101000379806476DFF5468B2C6F5E3FFDA0F0</vt:lpwstr>
  </property>
  <property fmtid="{D5CDD505-2E9C-101B-9397-08002B2CF9AE}" pid="13" name="TaxKeyword">
    <vt:lpwstr/>
  </property>
  <property fmtid="{D5CDD505-2E9C-101B-9397-08002B2CF9AE}" pid="14" name="WorkflowChangePath">
    <vt:lpwstr>24f8e0b2-4c82-4946-8ffa-848df0c0da99,3;24f8e0b2-4c82-4946-8ffa-848df0c0da99,3;24f8e0b2-4c82-4946-8ffa-848df0c0da99,6;24f8e0b2-4c82-4946-8ffa-848df0c0da99,6;24f8e0b2-4c82-4946-8ffa-848df0c0da99,4;24f8e0b2-4c82-4946-8ffa-848df0c0da99,6;24f8e0b2-4c82-4946-8f</vt:lpwstr>
  </property>
</Properties>
</file>